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7462" w14:textId="59454ECD" w:rsidR="00967A25" w:rsidRPr="00B11CE4" w:rsidRDefault="00DA5879" w:rsidP="00B65BE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7FD4CC3C" w14:textId="77777777" w:rsidR="00861C05" w:rsidRPr="00212FE5" w:rsidRDefault="00D70A36" w:rsidP="007047C1">
      <w:pPr>
        <w:spacing w:after="0" w:line="240" w:lineRule="auto"/>
        <w:jc w:val="center"/>
        <w:rPr>
          <w:rFonts w:ascii="Times New Roman" w:hAnsi="Times New Roman" w:cs="Times New Roman"/>
          <w:b/>
          <w:sz w:val="24"/>
          <w:szCs w:val="24"/>
          <w:lang w:val="kk-KZ"/>
        </w:rPr>
      </w:pPr>
      <w:r w:rsidRPr="00212FE5">
        <w:rPr>
          <w:rFonts w:ascii="Times New Roman" w:hAnsi="Times New Roman" w:cs="Times New Roman"/>
          <w:sz w:val="24"/>
          <w:szCs w:val="24"/>
          <w:lang w:val="kk-KZ"/>
        </w:rPr>
        <w:t>С</w:t>
      </w:r>
      <w:r w:rsidR="00861C05" w:rsidRPr="00212FE5">
        <w:rPr>
          <w:rFonts w:ascii="Times New Roman" w:hAnsi="Times New Roman" w:cs="Times New Roman"/>
          <w:b/>
          <w:sz w:val="24"/>
          <w:szCs w:val="24"/>
          <w:lang w:val="kk-KZ"/>
        </w:rPr>
        <w:t xml:space="preserve">атып алынатын </w:t>
      </w:r>
      <w:r w:rsidR="00861C05" w:rsidRPr="00212FE5">
        <w:rPr>
          <w:rFonts w:ascii="Times New Roman" w:hAnsi="Times New Roman" w:cs="Times New Roman"/>
          <w:b/>
          <w:color w:val="000000"/>
          <w:sz w:val="24"/>
          <w:szCs w:val="24"/>
          <w:lang w:val="kk-KZ"/>
        </w:rPr>
        <w:t>медициналық бұйымдар</w:t>
      </w:r>
      <w:r w:rsidRPr="00212FE5">
        <w:rPr>
          <w:rFonts w:ascii="Times New Roman" w:hAnsi="Times New Roman" w:cs="Times New Roman"/>
          <w:b/>
          <w:color w:val="000000"/>
          <w:sz w:val="24"/>
          <w:szCs w:val="24"/>
          <w:lang w:val="kk-KZ"/>
        </w:rPr>
        <w:t>ға</w:t>
      </w:r>
      <w:r w:rsidR="00861C05" w:rsidRPr="00212FE5">
        <w:rPr>
          <w:rFonts w:ascii="Times New Roman" w:hAnsi="Times New Roman" w:cs="Times New Roman"/>
          <w:b/>
          <w:color w:val="000000"/>
          <w:sz w:val="24"/>
          <w:szCs w:val="24"/>
          <w:lang w:val="kk-KZ"/>
        </w:rPr>
        <w:t xml:space="preserve"> </w:t>
      </w:r>
      <w:r w:rsidR="00861C05" w:rsidRPr="00212FE5">
        <w:rPr>
          <w:rFonts w:ascii="Times New Roman" w:hAnsi="Times New Roman" w:cs="Times New Roman"/>
          <w:b/>
          <w:sz w:val="24"/>
          <w:szCs w:val="24"/>
          <w:lang w:val="kk-KZ"/>
        </w:rPr>
        <w:t>(зертханаға арналған реагенттер және шығыс материалдары)</w:t>
      </w:r>
      <w:r w:rsidRPr="00212FE5">
        <w:rPr>
          <w:rFonts w:ascii="Times New Roman" w:hAnsi="Times New Roman" w:cs="Times New Roman"/>
          <w:b/>
          <w:sz w:val="24"/>
          <w:szCs w:val="24"/>
          <w:lang w:val="kk-KZ"/>
        </w:rPr>
        <w:t xml:space="preserve"> Техникалық сипаттама</w:t>
      </w:r>
    </w:p>
    <w:p w14:paraId="21AC0492" w14:textId="77777777" w:rsidR="00861C05" w:rsidRPr="00212FE5" w:rsidRDefault="00861C05" w:rsidP="00861C05">
      <w:pPr>
        <w:spacing w:after="0" w:line="240" w:lineRule="auto"/>
        <w:jc w:val="center"/>
        <w:rPr>
          <w:rFonts w:ascii="Times New Roman" w:hAnsi="Times New Roman" w:cs="Times New Roman"/>
          <w:b/>
          <w:sz w:val="24"/>
          <w:szCs w:val="24"/>
          <w:lang w:val="kk-KZ"/>
        </w:rPr>
      </w:pPr>
    </w:p>
    <w:p w14:paraId="5F3828BB" w14:textId="6D257203" w:rsidR="00F37E6D" w:rsidRPr="00212FE5" w:rsidRDefault="007047C1" w:rsidP="007047C1">
      <w:pPr>
        <w:spacing w:after="0" w:line="240" w:lineRule="auto"/>
        <w:jc w:val="center"/>
        <w:rPr>
          <w:rFonts w:ascii="Times New Roman" w:hAnsi="Times New Roman" w:cs="Times New Roman"/>
          <w:b/>
          <w:sz w:val="24"/>
          <w:szCs w:val="24"/>
          <w:lang w:val="kk-KZ"/>
        </w:rPr>
      </w:pPr>
      <w:r w:rsidRPr="00212FE5">
        <w:rPr>
          <w:rFonts w:ascii="Times New Roman" w:hAnsi="Times New Roman" w:cs="Times New Roman"/>
          <w:b/>
          <w:sz w:val="24"/>
          <w:szCs w:val="24"/>
          <w:lang w:val="kk-KZ"/>
        </w:rPr>
        <w:t xml:space="preserve">Техническая спецификация </w:t>
      </w:r>
      <w:r w:rsidR="00F37E6D" w:rsidRPr="00212FE5">
        <w:rPr>
          <w:rFonts w:ascii="Times New Roman" w:hAnsi="Times New Roman" w:cs="Times New Roman"/>
          <w:b/>
          <w:sz w:val="24"/>
          <w:szCs w:val="24"/>
        </w:rPr>
        <w:t>к закупаемым медици</w:t>
      </w:r>
      <w:r w:rsidR="00F37E6D" w:rsidRPr="00212FE5">
        <w:rPr>
          <w:rFonts w:ascii="Times New Roman" w:hAnsi="Times New Roman" w:cs="Times New Roman"/>
          <w:b/>
          <w:sz w:val="24"/>
          <w:szCs w:val="24"/>
          <w:lang w:val="kk-KZ"/>
        </w:rPr>
        <w:t>нским изделиям</w:t>
      </w:r>
      <w:r w:rsidR="00F37E6D" w:rsidRPr="00212FE5">
        <w:rPr>
          <w:rFonts w:ascii="Times New Roman" w:hAnsi="Times New Roman" w:cs="Times New Roman"/>
          <w:b/>
          <w:sz w:val="24"/>
          <w:szCs w:val="24"/>
        </w:rPr>
        <w:t xml:space="preserve"> (реагенты и расходные материалы для лаборатории)</w:t>
      </w:r>
      <w:r w:rsidR="00344F57">
        <w:rPr>
          <w:rFonts w:ascii="Times New Roman" w:hAnsi="Times New Roman" w:cs="Times New Roman"/>
          <w:b/>
          <w:sz w:val="24"/>
          <w:szCs w:val="24"/>
        </w:rPr>
        <w:t xml:space="preserve"> </w:t>
      </w:r>
    </w:p>
    <w:p w14:paraId="087F8A05" w14:textId="77777777" w:rsidR="00F37E6D" w:rsidRPr="00212FE5" w:rsidRDefault="00F37E6D" w:rsidP="00861C05">
      <w:pPr>
        <w:spacing w:after="0" w:line="240" w:lineRule="auto"/>
        <w:jc w:val="center"/>
        <w:rPr>
          <w:rFonts w:ascii="Times New Roman" w:hAnsi="Times New Roman" w:cs="Times New Roman"/>
          <w:b/>
          <w:sz w:val="24"/>
          <w:szCs w:val="24"/>
          <w:lang w:val="kk-KZ"/>
        </w:rPr>
      </w:pPr>
    </w:p>
    <w:p w14:paraId="1FDE8D80" w14:textId="77777777" w:rsidR="0004639E" w:rsidRPr="00212FE5" w:rsidRDefault="0004639E" w:rsidP="00B65BEB">
      <w:pPr>
        <w:spacing w:after="0" w:line="240" w:lineRule="auto"/>
        <w:rPr>
          <w:rFonts w:ascii="Times New Roman" w:hAnsi="Times New Roman" w:cs="Times New Roman"/>
          <w:b/>
          <w:sz w:val="24"/>
          <w:szCs w:val="24"/>
        </w:rPr>
      </w:pPr>
    </w:p>
    <w:tbl>
      <w:tblPr>
        <w:tblW w:w="1489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3089"/>
        <w:gridCol w:w="1275"/>
        <w:gridCol w:w="9894"/>
      </w:tblGrid>
      <w:tr w:rsidR="00ED1E94" w:rsidRPr="00212FE5" w14:paraId="5D567590"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7E73D5E" w14:textId="77777777" w:rsidR="00ED1E94" w:rsidRPr="00212FE5" w:rsidRDefault="00ED1E94" w:rsidP="00861C05">
            <w:pPr>
              <w:spacing w:after="0" w:line="240" w:lineRule="auto"/>
              <w:rPr>
                <w:rFonts w:ascii="Times New Roman" w:eastAsia="Times New Roman" w:hAnsi="Times New Roman" w:cs="Times New Roman"/>
                <w:b/>
                <w:bCs/>
                <w:sz w:val="24"/>
                <w:szCs w:val="24"/>
                <w:lang w:eastAsia="ru-RU"/>
              </w:rPr>
            </w:pPr>
            <w:r w:rsidRPr="00212FE5">
              <w:rPr>
                <w:rFonts w:ascii="Times New Roman" w:eastAsia="Times New Roman" w:hAnsi="Times New Roman" w:cs="Times New Roman"/>
                <w:b/>
                <w:bCs/>
                <w:sz w:val="24"/>
                <w:szCs w:val="24"/>
                <w:lang w:eastAsia="ru-RU"/>
              </w:rPr>
              <w:t>Лотт</w:t>
            </w:r>
            <w:r w:rsidRPr="00212FE5">
              <w:rPr>
                <w:rFonts w:ascii="Times New Roman" w:eastAsia="Times New Roman" w:hAnsi="Times New Roman" w:cs="Times New Roman"/>
                <w:b/>
                <w:bCs/>
                <w:sz w:val="24"/>
                <w:szCs w:val="24"/>
                <w:lang w:val="kk-KZ" w:eastAsia="ru-RU"/>
              </w:rPr>
              <w:t xml:space="preserve">ың </w:t>
            </w:r>
            <w:r w:rsidRPr="00212FE5">
              <w:rPr>
                <w:rFonts w:ascii="Times New Roman" w:eastAsia="Times New Roman" w:hAnsi="Times New Roman" w:cs="Times New Roman"/>
                <w:b/>
                <w:bCs/>
                <w:sz w:val="24"/>
                <w:szCs w:val="24"/>
                <w:lang w:eastAsia="ru-RU"/>
              </w:rPr>
              <w:t>№/</w:t>
            </w:r>
          </w:p>
          <w:p w14:paraId="3D2A1F22" w14:textId="77777777" w:rsidR="00ED1E94" w:rsidRPr="00212FE5" w:rsidRDefault="00ED1E94" w:rsidP="00861C05">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b/>
                <w:bCs/>
                <w:sz w:val="24"/>
                <w:szCs w:val="24"/>
                <w:lang w:eastAsia="ru-RU"/>
              </w:rPr>
              <w:t>№ лота</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3F928FB" w14:textId="77777777" w:rsidR="00ED1E94" w:rsidRPr="00212FE5" w:rsidRDefault="00ED1E94" w:rsidP="00861C05">
            <w:pPr>
              <w:spacing w:after="0" w:line="240" w:lineRule="auto"/>
              <w:rPr>
                <w:rFonts w:ascii="Times New Roman" w:eastAsia="Times New Roman" w:hAnsi="Times New Roman" w:cs="Times New Roman"/>
                <w:b/>
                <w:bCs/>
                <w:sz w:val="24"/>
                <w:szCs w:val="24"/>
                <w:lang w:val="kk-KZ" w:eastAsia="ru-RU"/>
              </w:rPr>
            </w:pPr>
            <w:r w:rsidRPr="00212FE5">
              <w:rPr>
                <w:rFonts w:ascii="Times New Roman" w:eastAsia="Times New Roman" w:hAnsi="Times New Roman" w:cs="Times New Roman"/>
                <w:b/>
                <w:bCs/>
                <w:sz w:val="24"/>
                <w:szCs w:val="24"/>
                <w:lang w:val="kk-KZ" w:eastAsia="ru-RU"/>
              </w:rPr>
              <w:t>Тауардың атауы/</w:t>
            </w:r>
            <w:r w:rsidRPr="00212FE5">
              <w:rPr>
                <w:rFonts w:ascii="Times New Roman" w:eastAsia="Times New Roman" w:hAnsi="Times New Roman" w:cs="Times New Roman"/>
                <w:b/>
                <w:bCs/>
                <w:sz w:val="24"/>
                <w:szCs w:val="24"/>
                <w:lang w:eastAsia="ru-RU"/>
              </w:rPr>
              <w:t xml:space="preserve"> Наименование товара</w:t>
            </w:r>
          </w:p>
          <w:p w14:paraId="58A5DF8D" w14:textId="77777777" w:rsidR="00ED1E94" w:rsidRPr="00212FE5" w:rsidRDefault="00ED1E94" w:rsidP="00861C05">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7E112A" w14:textId="21E0771C" w:rsidR="00ED1E94" w:rsidRPr="00212FE5" w:rsidRDefault="00ED1E94" w:rsidP="00861C05">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b/>
                <w:bCs/>
                <w:sz w:val="24"/>
                <w:szCs w:val="24"/>
                <w:lang w:val="kk-KZ" w:eastAsia="ru-RU"/>
              </w:rPr>
              <w:t>Өлшем бірлігі/ Единица измерени</w:t>
            </w:r>
            <w:r>
              <w:rPr>
                <w:rFonts w:ascii="Times New Roman" w:eastAsia="Times New Roman" w:hAnsi="Times New Roman" w:cs="Times New Roman"/>
                <w:b/>
                <w:bCs/>
                <w:sz w:val="24"/>
                <w:szCs w:val="24"/>
                <w:lang w:val="kk-KZ" w:eastAsia="ru-RU"/>
              </w:rPr>
              <w:t>я</w:t>
            </w:r>
          </w:p>
        </w:tc>
        <w:tc>
          <w:tcPr>
            <w:tcW w:w="9894" w:type="dxa"/>
            <w:tcBorders>
              <w:top w:val="single" w:sz="4" w:space="0" w:color="auto"/>
              <w:left w:val="single" w:sz="4" w:space="0" w:color="auto"/>
              <w:bottom w:val="single" w:sz="4" w:space="0" w:color="auto"/>
              <w:right w:val="single" w:sz="4" w:space="0" w:color="auto"/>
            </w:tcBorders>
            <w:shd w:val="clear" w:color="auto" w:fill="auto"/>
            <w:vAlign w:val="center"/>
          </w:tcPr>
          <w:p w14:paraId="75657C81" w14:textId="77777777" w:rsidR="00ED1E94" w:rsidRPr="00212FE5" w:rsidRDefault="00ED1E94" w:rsidP="00861C05">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b/>
                <w:bCs/>
                <w:sz w:val="24"/>
                <w:szCs w:val="24"/>
                <w:lang w:val="kk-KZ" w:eastAsia="ru-RU"/>
              </w:rPr>
              <w:t xml:space="preserve">Тауардың сапасына, техникалық және функционалдық сипаттамаларына (тұтыну ерекшеліктеріне) қойылатын талаптар/ </w:t>
            </w:r>
            <w:r w:rsidRPr="00212FE5">
              <w:rPr>
                <w:rFonts w:ascii="Times New Roman" w:eastAsia="Times New Roman" w:hAnsi="Times New Roman" w:cs="Times New Roman"/>
                <w:b/>
                <w:bCs/>
                <w:sz w:val="24"/>
                <w:szCs w:val="24"/>
                <w:lang w:eastAsia="ru-RU"/>
              </w:rPr>
              <w:t>Требования к качеству, техническим и функциональным характеристикам (потребительским свойствам) товара</w:t>
            </w:r>
          </w:p>
        </w:tc>
      </w:tr>
      <w:tr w:rsidR="00ED1E94" w:rsidRPr="00212FE5" w14:paraId="2A8FA681"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8E8FA9D"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CE3490D" w14:textId="77777777" w:rsidR="00ED1E94" w:rsidRPr="00212FE5" w:rsidRDefault="00ED1E94"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L1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Check1) / </w:t>
            </w:r>
          </w:p>
          <w:p w14:paraId="367666C4" w14:textId="77777777" w:rsidR="00ED1E94" w:rsidRPr="00212FE5" w:rsidRDefault="00ED1E94"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L1 (контрольная кровь XN-L Check L1)</w:t>
            </w:r>
          </w:p>
          <w:p w14:paraId="77514E88"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EB5BD"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51CED0BA"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2A4AD6" w14:textId="77777777" w:rsidR="00ED1E94" w:rsidRPr="00212FE5" w:rsidRDefault="00ED1E94"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XN-l Check L1 (xn-L Check L1 бақылау қаны) XN-550 Автоматты гематологиялық анализаторы үшін. +2 +8 С./ </w:t>
            </w:r>
          </w:p>
          <w:p w14:paraId="1F85B05D"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rPr>
              <w:t>XN-L Check L1 (контрольная кровь XN-L Check L1) для автоматическо гематологического анализатора XN-550. +2 +8 С.</w:t>
            </w:r>
          </w:p>
        </w:tc>
      </w:tr>
      <w:tr w:rsidR="00ED1E94" w:rsidRPr="00212FE5" w14:paraId="161A4035"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3F3786E"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2</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E5FFE70" w14:textId="77777777" w:rsidR="00ED1E94" w:rsidRPr="00212FE5" w:rsidRDefault="00ED1E94"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L2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Check2)/</w:t>
            </w:r>
          </w:p>
          <w:p w14:paraId="13B0C670" w14:textId="77777777" w:rsidR="00ED1E94" w:rsidRPr="00212FE5" w:rsidRDefault="00ED1E94"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L2 (контрольная кровь XN-L Check L2)</w:t>
            </w:r>
          </w:p>
          <w:p w14:paraId="7FB96F8E"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959F"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CEDB222"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5D76CC4" w14:textId="77777777" w:rsidR="00ED1E94" w:rsidRPr="00212FE5" w:rsidRDefault="00ED1E94"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XN-l Check L1 (xn-L Check L1 бақылау қаны) XN-550 Автоматты гематологиялық анализаторы үшін. </w:t>
            </w:r>
            <w:r w:rsidRPr="00212FE5">
              <w:rPr>
                <w:rFonts w:ascii="Times New Roman" w:hAnsi="Times New Roman" w:cs="Times New Roman"/>
                <w:color w:val="000000"/>
                <w:sz w:val="24"/>
                <w:szCs w:val="24"/>
              </w:rPr>
              <w:t>+2 +8 С./</w:t>
            </w:r>
          </w:p>
          <w:p w14:paraId="04744757" w14:textId="77777777" w:rsidR="00ED1E94" w:rsidRPr="00212FE5" w:rsidRDefault="00ED1E94" w:rsidP="001C2268">
            <w:pPr>
              <w:spacing w:after="0" w:line="240" w:lineRule="auto"/>
              <w:rPr>
                <w:rFonts w:ascii="Times New Roman" w:hAnsi="Times New Roman" w:cs="Times New Roman"/>
                <w:sz w:val="24"/>
                <w:szCs w:val="24"/>
                <w:lang w:eastAsia="ru-RU"/>
              </w:rPr>
            </w:pPr>
            <w:r w:rsidRPr="00212FE5">
              <w:rPr>
                <w:rFonts w:ascii="Times New Roman" w:hAnsi="Times New Roman" w:cs="Times New Roman"/>
                <w:color w:val="000000"/>
                <w:sz w:val="24"/>
                <w:szCs w:val="24"/>
              </w:rPr>
              <w:t xml:space="preserve"> XN-L Check L2 (контрольная кровь XN-L Check L2) для автоматическо гематологического анализатора XN-550. +2 +8 С.</w:t>
            </w:r>
          </w:p>
        </w:tc>
      </w:tr>
      <w:tr w:rsidR="00ED1E94" w:rsidRPr="00212FE5" w14:paraId="74B4CD11"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81E0135"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0220FA77" w14:textId="77777777" w:rsidR="00ED1E94" w:rsidRPr="00212FE5" w:rsidRDefault="00ED1E94" w:rsidP="001C2268">
            <w:pPr>
              <w:spacing w:line="240" w:lineRule="auto"/>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lang w:val="en-US"/>
              </w:rPr>
              <w:t>XN-L Check L3 (</w:t>
            </w:r>
            <w:r w:rsidRPr="00212FE5">
              <w:rPr>
                <w:rFonts w:ascii="Times New Roman" w:hAnsi="Times New Roman" w:cs="Times New Roman"/>
                <w:color w:val="000000"/>
                <w:sz w:val="24"/>
                <w:szCs w:val="24"/>
              </w:rPr>
              <w:t>бақылауқан</w:t>
            </w:r>
            <w:r w:rsidRPr="00212FE5">
              <w:rPr>
                <w:rFonts w:ascii="Times New Roman" w:hAnsi="Times New Roman" w:cs="Times New Roman"/>
                <w:color w:val="000000"/>
                <w:sz w:val="24"/>
                <w:szCs w:val="24"/>
                <w:lang w:val="en-US"/>
              </w:rPr>
              <w:t xml:space="preserve"> XN-L Check3)/</w:t>
            </w:r>
          </w:p>
          <w:p w14:paraId="46356126" w14:textId="77777777" w:rsidR="00ED1E94" w:rsidRPr="00212FE5" w:rsidRDefault="00ED1E94"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L3 (контрольная кровь XN-L Check L3)</w:t>
            </w:r>
          </w:p>
          <w:p w14:paraId="08DCD84F"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30F97"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4259D2DF"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AFB85A3" w14:textId="77777777" w:rsidR="00ED1E94" w:rsidRPr="00212FE5" w:rsidRDefault="00ED1E94" w:rsidP="001C226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XN-l Check L1 (xn-L Check L1 бақылау қаны) XN-550 Автоматты гематологиялық анализаторы үшін. +2 +8 С./ </w:t>
            </w:r>
          </w:p>
          <w:p w14:paraId="6E4282C6" w14:textId="77777777" w:rsidR="00ED1E94" w:rsidRPr="00212FE5" w:rsidRDefault="00ED1E94"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XN-L Check L3 (контрольная кровь XN-L Check L3) для автоматическо гематологического анализатора XN-550. +2 +8 С.</w:t>
            </w:r>
          </w:p>
        </w:tc>
      </w:tr>
      <w:tr w:rsidR="00ED1E94" w:rsidRPr="00212FE5" w14:paraId="634996F0"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72BEA07"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ABDFB43"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LYSERCELL WDF  </w:t>
            </w:r>
          </w:p>
          <w:p w14:paraId="755D28AE"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E9845"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95448B1"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1755591" w14:textId="77777777" w:rsidR="00ED1E94" w:rsidRPr="00212FE5" w:rsidRDefault="00ED1E94" w:rsidP="00201311">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LYSERCELL WDF  (Лизируиялық реагент LYSERCELL WDF) Автоматты гематологиялық анализаторы үшін XN-550. </w:t>
            </w:r>
            <w:r w:rsidRPr="00212FE5">
              <w:rPr>
                <w:rFonts w:ascii="Times New Roman" w:hAnsi="Times New Roman" w:cs="Times New Roman"/>
                <w:color w:val="000000"/>
                <w:sz w:val="24"/>
                <w:szCs w:val="24"/>
              </w:rPr>
              <w:t>+2 +35 C. 2 л. /</w:t>
            </w:r>
          </w:p>
          <w:p w14:paraId="0D60560C" w14:textId="77777777" w:rsidR="00ED1E94" w:rsidRPr="00212FE5" w:rsidRDefault="00ED1E94" w:rsidP="00201311">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 xml:space="preserve"> LYSERCELL WDF  (Лизирующий реагент LYSERCELL WDF) для автоматического гематологического анализатора XN-550. +2 +35 C. 2 л.</w:t>
            </w:r>
          </w:p>
        </w:tc>
      </w:tr>
      <w:tr w:rsidR="00ED1E94" w:rsidRPr="00212FE5" w14:paraId="4EE5CA2C"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9304E34"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lastRenderedPageBreak/>
              <w:t>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D34F2A3" w14:textId="77777777" w:rsidR="00ED1E94" w:rsidRPr="00212FE5" w:rsidRDefault="00ED1E94" w:rsidP="001C2268">
            <w:pPr>
              <w:spacing w:after="0" w:line="240" w:lineRule="auto"/>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FLUOROCELL WDF (</w:t>
            </w:r>
            <w:r w:rsidRPr="00212FE5">
              <w:rPr>
                <w:rFonts w:ascii="Times New Roman" w:hAnsi="Times New Roman" w:cs="Times New Roman"/>
                <w:color w:val="000000"/>
                <w:sz w:val="24"/>
                <w:szCs w:val="24"/>
              </w:rPr>
              <w:t>бояғыш реагент)/</w:t>
            </w:r>
          </w:p>
          <w:p w14:paraId="234D3793"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p w14:paraId="6459CCA8"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FLUOROCELL WDF (Окрашивающий реагент)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D2318" w14:textId="77777777" w:rsidR="00ED1E94" w:rsidRPr="00212FE5" w:rsidRDefault="00ED1E94" w:rsidP="001C226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708364B"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117CEA3" w14:textId="77777777" w:rsidR="00ED1E94" w:rsidRPr="00212FE5" w:rsidRDefault="00ED1E94" w:rsidP="00B14983">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5 популяция бойынша лейкоциттерді дифференциалды санау кезінде сұйылтылған қан үлгілеріндегі лейкоциттерді бояуға арналған Реагент. Автоматты гематологиялық анализаторлар үшін XN-350, XN-550. Қаптама 2х22 мл. тасымалдау және сақтау температурасы +2 +35 С./ </w:t>
            </w:r>
          </w:p>
          <w:p w14:paraId="495F1290" w14:textId="77777777" w:rsidR="00ED1E94" w:rsidRPr="00212FE5" w:rsidRDefault="00ED1E94" w:rsidP="00B14983">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Реагент для окрашивания лейкоцитов в разбавленных образцах крови при дифференциальном подсчете лейкоцитов по 5 популяциям.  Для автоматических гематологических анализаторов XN-350, XN-550. Упаковка 2х22 мл. Температура транспортировки и хранения +2 +35 С.</w:t>
            </w:r>
          </w:p>
        </w:tc>
      </w:tr>
      <w:tr w:rsidR="00ED1E94" w:rsidRPr="00212FE5" w14:paraId="49E75740"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089E07C"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475E178" w14:textId="77777777" w:rsidR="00ED1E94" w:rsidRPr="00212FE5" w:rsidRDefault="00ED1E94"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SULFOLYSER (қандағы гемоглобин концентрациясын анықтауға арналған Реагент)/ </w:t>
            </w:r>
          </w:p>
          <w:p w14:paraId="59578C10" w14:textId="77777777" w:rsidR="00ED1E94" w:rsidRPr="00212FE5" w:rsidRDefault="00ED1E94" w:rsidP="001C2268">
            <w:pPr>
              <w:spacing w:after="0" w:line="240" w:lineRule="auto"/>
              <w:rPr>
                <w:rFonts w:ascii="Times New Roman" w:hAnsi="Times New Roman" w:cs="Times New Roman"/>
                <w:color w:val="000000"/>
                <w:sz w:val="24"/>
                <w:szCs w:val="24"/>
              </w:rPr>
            </w:pPr>
          </w:p>
          <w:p w14:paraId="0EA528FE"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SULFOLYSER (Реагент для определения концентрации гемоглобина в крови)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25051"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4C702E88"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B60208" w14:textId="77777777" w:rsidR="00ED1E94" w:rsidRPr="00212FE5" w:rsidRDefault="00ED1E94" w:rsidP="001A4648">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SULFOLYSER (Xn-550 (1х500мл) +1 +30 С. 500 мл Автоматты гематологиялық анализатор үшін қандағы гемоглобин концентрациясын анықтауға арналған Реагент./</w:t>
            </w:r>
            <w:r w:rsidRPr="00212FE5">
              <w:rPr>
                <w:rFonts w:ascii="Times New Roman" w:hAnsi="Times New Roman" w:cs="Times New Roman"/>
                <w:color w:val="000000"/>
                <w:sz w:val="24"/>
                <w:szCs w:val="24"/>
              </w:rPr>
              <w:t xml:space="preserve"> </w:t>
            </w:r>
          </w:p>
          <w:p w14:paraId="0F78B298" w14:textId="77777777" w:rsidR="00ED1E94" w:rsidRPr="00212FE5" w:rsidRDefault="00ED1E94" w:rsidP="001A464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SULFOLYSER (Реагент для определения концентрации гемоглобина в крови) для автоматического гематологического анализатора XN-550 (1x500мл) +1 +30 С. 500 мл.</w:t>
            </w:r>
          </w:p>
        </w:tc>
      </w:tr>
      <w:tr w:rsidR="00ED1E94" w:rsidRPr="00212FE5" w14:paraId="44016830"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B0B0EC9"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2431B60" w14:textId="15B5F193" w:rsidR="00ED1E94" w:rsidRDefault="00ED1E94" w:rsidP="001C2268">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Cellclean (тазартқыш ерітінді)/</w:t>
            </w:r>
          </w:p>
          <w:p w14:paraId="00014AA8" w14:textId="77777777" w:rsidR="00ED1E94" w:rsidRPr="00212FE5" w:rsidRDefault="00ED1E94" w:rsidP="001C2268">
            <w:pPr>
              <w:spacing w:after="0" w:line="240" w:lineRule="auto"/>
              <w:rPr>
                <w:rFonts w:ascii="Times New Roman" w:hAnsi="Times New Roman" w:cs="Times New Roman"/>
                <w:color w:val="000000"/>
                <w:sz w:val="24"/>
                <w:szCs w:val="24"/>
              </w:rPr>
            </w:pPr>
          </w:p>
          <w:p w14:paraId="637DE9FF"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Cellclean (очищающий раствор)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6B759" w14:textId="77777777" w:rsidR="00ED1E94" w:rsidRPr="00212FE5" w:rsidRDefault="00ED1E94" w:rsidP="001C2268">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7B34CEC2"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3ECEB61" w14:textId="77777777" w:rsidR="00ED1E94" w:rsidRPr="00212FE5" w:rsidRDefault="00ED1E94" w:rsidP="00165125">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Cellclean (XN-550 Автоматты гематологиялық анализаторы үшін cellclean тазартқыш ерітіндісі). +1 +30 C. 50 мл./ </w:t>
            </w:r>
          </w:p>
          <w:p w14:paraId="230EA84E" w14:textId="77777777" w:rsidR="00ED1E94" w:rsidRPr="00212FE5" w:rsidRDefault="00ED1E94" w:rsidP="00165125">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Cellclean (очищающий раствор Cellclean) для автоматического гематологического анализатора XN-550. +1 +30 C. 50 мл.</w:t>
            </w:r>
          </w:p>
        </w:tc>
      </w:tr>
      <w:tr w:rsidR="00ED1E94" w:rsidRPr="00212FE5" w14:paraId="23B3D76C"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506E03E"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3D56617" w14:textId="77777777" w:rsidR="00ED1E94" w:rsidRPr="00212FE5" w:rsidRDefault="00ED1E94" w:rsidP="001C2268">
            <w:pPr>
              <w:spacing w:after="0" w:line="240" w:lineRule="auto"/>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 xml:space="preserve">CELLPACK DCL </w:t>
            </w:r>
            <w:r w:rsidRPr="00212FE5">
              <w:rPr>
                <w:rFonts w:ascii="Times New Roman" w:hAnsi="Times New Roman" w:cs="Times New Roman"/>
                <w:color w:val="000000"/>
                <w:sz w:val="24"/>
                <w:szCs w:val="24"/>
              </w:rPr>
              <w:t>(Толық қанды сұйылтқыш)/</w:t>
            </w:r>
          </w:p>
          <w:p w14:paraId="5CBA69B4"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p w14:paraId="76760736"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CELLPACK DCL (Разбавитель цельной крови)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FA73E" w14:textId="77777777" w:rsidR="00ED1E94" w:rsidRPr="00212FE5" w:rsidRDefault="00ED1E94" w:rsidP="001C2268">
            <w:pPr>
              <w:spacing w:after="0" w:line="240" w:lineRule="auto"/>
              <w:jc w:val="center"/>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Канистр/</w:t>
            </w:r>
          </w:p>
          <w:p w14:paraId="72BFBC7A"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канистра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0AE950C" w14:textId="77777777" w:rsidR="00ED1E94" w:rsidRPr="00212FE5" w:rsidRDefault="00ED1E94" w:rsidP="00165125">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CELLPACK DCL (XN-550 Автоматты гематологиялық анализаторы үшін cellpack DCL жаңа қан сұйылтқышы. </w:t>
            </w:r>
            <w:r w:rsidRPr="00212FE5">
              <w:rPr>
                <w:rFonts w:ascii="Times New Roman" w:hAnsi="Times New Roman" w:cs="Times New Roman"/>
                <w:color w:val="000000"/>
                <w:sz w:val="24"/>
                <w:szCs w:val="24"/>
              </w:rPr>
              <w:t xml:space="preserve">+2 +35 C. 20 л./ </w:t>
            </w:r>
          </w:p>
          <w:p w14:paraId="0498C99A" w14:textId="77777777" w:rsidR="00ED1E94" w:rsidRPr="00212FE5" w:rsidRDefault="00ED1E94" w:rsidP="00165125">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CELLPACK DCL (Разбавитель цельной крови CELLPACK DCL ) для автоматического гематологического анализатора  XN-550. +2 +35 C. 20 л.</w:t>
            </w:r>
          </w:p>
        </w:tc>
      </w:tr>
      <w:tr w:rsidR="00ED1E94" w:rsidRPr="00212FE5" w14:paraId="323DB16C" w14:textId="77777777" w:rsidTr="00ED1E94">
        <w:trPr>
          <w:trHeight w:val="283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55BFE29"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lastRenderedPageBreak/>
              <w:t>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324003" w14:textId="77777777" w:rsidR="00ED1E94" w:rsidRPr="00212FE5" w:rsidRDefault="00ED1E94"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Рекомбипластин 2G 360 тест/ </w:t>
            </w:r>
          </w:p>
          <w:p w14:paraId="23CE9A1E"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Рекомбипластин 2G 360 тестов</w:t>
            </w:r>
          </w:p>
          <w:p w14:paraId="47FB4172"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A965F"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A3779D3"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D498025" w14:textId="77777777" w:rsidR="00ED1E94" w:rsidRPr="00212FE5" w:rsidRDefault="00ED1E94" w:rsidP="00165125">
            <w:pPr>
              <w:spacing w:after="200" w:line="276" w:lineRule="auto"/>
              <w:jc w:val="both"/>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Адам цитратты плазмасындағы протромбин уақытын (ПВ), МНО және есептеу фибриногенін анықтауға арналған Реагент. Гемостаздың сыртқы жолын бағалау және ОАТ мониторингі үшін пайдаланылады.  Реагенттің құрамына Мич ~ 1 сипатталатын рекомбинантты адам тін факторы кіреді. Реагент анализатордың бортында 4 күн тұрақты. Шығару түрі: лиофилизат. Анықтау әдістері: нефелометрия немесе турбидиметрия. Картон орамаларда. Орау: 5 фл. 20 мл реагенттен + 5 фл. 20 мл сұйылтқышпен. ACL ELITE PRO in vitro диагностикасына арналған автоматты коагулометриялық анализаторлардың керек-жарақтарымен жұмыс істеу үшін қолданылады./ </w:t>
            </w:r>
          </w:p>
          <w:p w14:paraId="37C60C3E" w14:textId="77777777" w:rsidR="00ED1E94" w:rsidRPr="00212FE5" w:rsidRDefault="00ED1E94" w:rsidP="00165125">
            <w:pPr>
              <w:spacing w:after="0" w:line="240" w:lineRule="auto"/>
              <w:rPr>
                <w:rFonts w:ascii="Times New Roman" w:eastAsia="Times New Roman" w:hAnsi="Times New Roman" w:cs="Times New Roman"/>
                <w:sz w:val="24"/>
                <w:szCs w:val="24"/>
                <w:lang w:val="kk-KZ" w:eastAsia="ru-RU"/>
              </w:rPr>
            </w:pPr>
            <w:r w:rsidRPr="00212FE5">
              <w:rPr>
                <w:rFonts w:ascii="Times New Roman" w:hAnsi="Times New Roman" w:cs="Times New Roman"/>
                <w:color w:val="000000"/>
                <w:sz w:val="24"/>
                <w:szCs w:val="24"/>
              </w:rPr>
              <w:t>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тканевой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В картонных упаковках. Фасовка: 5 фл. по 20 мл реагента + 5 фл. по 20 мл разбавителя. Для анализатора автоматический коагулометрический для invitro диагностики ACL ELITE PRO, с принадлежностями.</w:t>
            </w:r>
          </w:p>
        </w:tc>
      </w:tr>
      <w:tr w:rsidR="00ED1E94" w:rsidRPr="00212FE5" w14:paraId="461754BE"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3CC4957" w14:textId="77777777" w:rsidR="00ED1E94" w:rsidRPr="00212FE5" w:rsidRDefault="00ED1E94" w:rsidP="001C2268">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F263E8F" w14:textId="4C99AFA0" w:rsidR="00ED1E94" w:rsidRDefault="00ED1E94" w:rsidP="001C2268">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АЧТВ (сұйық) анықтауға арналған жиынтық 720 тест (синтетикалық фосфолипидтермен реагент) / </w:t>
            </w:r>
          </w:p>
          <w:p w14:paraId="3EF3677E" w14:textId="77777777" w:rsidR="00ED1E94" w:rsidRPr="00212FE5" w:rsidRDefault="00ED1E94" w:rsidP="001C2268">
            <w:pPr>
              <w:spacing w:line="240" w:lineRule="auto"/>
              <w:rPr>
                <w:rFonts w:ascii="Times New Roman" w:hAnsi="Times New Roman" w:cs="Times New Roman"/>
                <w:color w:val="000000"/>
                <w:sz w:val="24"/>
                <w:szCs w:val="24"/>
              </w:rPr>
            </w:pPr>
          </w:p>
          <w:p w14:paraId="093AD762"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Набор для  определения  АЧТВ (жидк) 720 тестов (реагент с синтетическими фосфолипидами)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57F81" w14:textId="77777777" w:rsidR="00ED1E94" w:rsidRPr="00212FE5" w:rsidRDefault="00ED1E94" w:rsidP="001C2268">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DD9347C" w14:textId="77777777" w:rsidR="00ED1E94" w:rsidRPr="00212FE5" w:rsidRDefault="00ED1E94" w:rsidP="001C2268">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0BF2A80" w14:textId="77777777" w:rsidR="00ED1E94" w:rsidRPr="00212FE5" w:rsidRDefault="00ED1E94" w:rsidP="00810055">
            <w:pPr>
              <w:spacing w:after="200" w:line="276" w:lineRule="auto"/>
              <w:jc w:val="both"/>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Адамның цитраттық плазмасында ішінара белсендірілген тромбиндік уақытты (АЧТВ) анықтауға арналған Реагент. АЧТВ әдісі ұюдың ішкі жолының бұзылуын бағалау үшін және гепаринді антикоагулянтты терапияны мониторингілеу үшін негізгі скринингтік¶әдіс ретінде қолданылады. Реагент плазмада гепариннің болуына жоғары сезімталдығымен және ұюдың ішкі жолы факторларының тапшылығымен сипатталады. Плазмадағы ВА болуына жоғары сезімталдық антифосфолипидті синдромды (АФС) бастапқы диагностикалау үшін реагентті пайдалануға мүмкіндік береді. Шығарылу түрі: сұйық, қолдануға дайын.  Орау: 5 фл. 9 мл реагенттен + 5 фл. 8 мл кальций хлоридінен. Анықтау әдістері: нефелометрия немесе турбидиметрия. ACL ELITE PRO in vitro диагностикасына арналған автоматты коагулометриялық анализаторлардың жұмыс істеу үшін қолданылады./ </w:t>
            </w:r>
          </w:p>
          <w:p w14:paraId="30CE45D8" w14:textId="77777777" w:rsidR="00ED1E94" w:rsidRPr="00212FE5" w:rsidRDefault="00ED1E94" w:rsidP="00810055">
            <w:pPr>
              <w:spacing w:after="0"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 xml:space="preserve">Реагент для определения активированного частично тромбинового времени (АЧТВ) в человеческой цитратной плазме. Метод АЧТВ используется в качестве основного скринингового¶метода для оценки нарушений внутреннего пути свертывания и для мониторинга гепариновой антикоагулянтной терапии. Реагент характеризуется высокой чувствительностью к присутствию в плазме гепарина и дефициту факторов внутреннего пути свертывания. Высокая чувствительность к присутствию ВА в плазме позволяет использовать реагент для первичной диагностики антифосфолипидного синдрома (АФС). Форма выпуска: жидкая, готовая к применению.  Фасовка: 5 фл. по 9 мл реагента + 5 фл. по 8 мл хлорида кальция. Методы определения: нефелометрия или турбидиметрия. Для анализатора </w:t>
            </w:r>
            <w:r w:rsidRPr="00212FE5">
              <w:rPr>
                <w:rFonts w:ascii="Times New Roman" w:hAnsi="Times New Roman" w:cs="Times New Roman"/>
                <w:color w:val="000000"/>
                <w:sz w:val="24"/>
                <w:szCs w:val="24"/>
              </w:rPr>
              <w:lastRenderedPageBreak/>
              <w:t>автоматический коагулометрический для invitro диагностики ACL ELITE PRO, с принадлежностями.</w:t>
            </w:r>
          </w:p>
        </w:tc>
      </w:tr>
      <w:tr w:rsidR="00ED1E94" w:rsidRPr="00212FE5" w14:paraId="48D7CA29"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81ADB36" w14:textId="77777777" w:rsidR="00ED1E94" w:rsidRPr="00212FE5" w:rsidRDefault="00ED1E94"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lastRenderedPageBreak/>
              <w:t>11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13E6D1E" w14:textId="3F5E21C9" w:rsidR="00ED1E94" w:rsidRPr="00B0662E" w:rsidRDefault="00ED1E94" w:rsidP="009C6B9A">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 Fibrinogen, QFA Thrombin</w:t>
            </w:r>
            <w:r w:rsidRPr="00212FE5">
              <w:rPr>
                <w:rFonts w:ascii="Times New Roman" w:hAnsi="Times New Roman" w:cs="Times New Roman"/>
                <w:color w:val="000000"/>
                <w:sz w:val="24"/>
                <w:szCs w:val="24"/>
                <w:lang w:val="kk-KZ"/>
              </w:rPr>
              <w:t>/</w:t>
            </w:r>
          </w:p>
          <w:p w14:paraId="1F5F670E" w14:textId="77777777" w:rsidR="00ED1E94" w:rsidRPr="00212FE5" w:rsidRDefault="00ED1E94" w:rsidP="009C6B9A">
            <w:pPr>
              <w:spacing w:after="0" w:line="240" w:lineRule="auto"/>
              <w:rPr>
                <w:rFonts w:ascii="Times New Roman" w:eastAsia="Times New Roman" w:hAnsi="Times New Roman" w:cs="Times New Roman"/>
                <w:color w:val="000000"/>
                <w:sz w:val="24"/>
                <w:szCs w:val="24"/>
                <w:lang w:val="en-US" w:eastAsia="ru-RU"/>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 Fibrinogen, QFA Thrombin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141AE" w14:textId="77777777" w:rsidR="00ED1E94" w:rsidRPr="00212FE5" w:rsidRDefault="00ED1E94" w:rsidP="009C6B9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D416F87" w14:textId="77777777" w:rsidR="00ED1E94" w:rsidRPr="00212FE5" w:rsidRDefault="00ED1E94" w:rsidP="009C6B9A">
            <w:pPr>
              <w:spacing w:after="0" w:line="240" w:lineRule="auto"/>
              <w:rPr>
                <w:rFonts w:ascii="Times New Roman" w:eastAsia="Times New Roman" w:hAnsi="Times New Roman" w:cs="Times New Roman"/>
                <w:color w:val="000000"/>
                <w:sz w:val="24"/>
                <w:szCs w:val="24"/>
                <w:lang w:val="en-US"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260542E" w14:textId="77777777" w:rsidR="00ED1E94" w:rsidRPr="00212FE5" w:rsidRDefault="00ED1E94" w:rsidP="009C6B9A">
            <w:pPr>
              <w:jc w:val="both"/>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Фибриноген</w:t>
            </w:r>
            <w:r w:rsidRPr="00212FE5">
              <w:rPr>
                <w:rFonts w:ascii="Times New Roman" w:hAnsi="Times New Roman" w:cs="Times New Roman"/>
                <w:color w:val="000000"/>
                <w:sz w:val="24"/>
                <w:szCs w:val="24"/>
                <w:lang w:val="en-US"/>
              </w:rPr>
              <w:t xml:space="preserve"> QFA - HemosILFibrinogen, QFAThrombin (10</w:t>
            </w:r>
            <w:r w:rsidRPr="00212FE5">
              <w:rPr>
                <w:rFonts w:ascii="Times New Roman" w:hAnsi="Times New Roman" w:cs="Times New Roman"/>
                <w:color w:val="000000"/>
                <w:sz w:val="24"/>
                <w:szCs w:val="24"/>
              </w:rPr>
              <w:t>х</w:t>
            </w:r>
            <w:r w:rsidRPr="00212FE5">
              <w:rPr>
                <w:rFonts w:ascii="Times New Roman" w:hAnsi="Times New Roman" w:cs="Times New Roman"/>
                <w:color w:val="000000"/>
                <w:sz w:val="24"/>
                <w:szCs w:val="24"/>
                <w:lang w:val="en-US"/>
              </w:rPr>
              <w:t>5</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t +2+8 </w:t>
            </w:r>
            <w:r w:rsidRPr="00212FE5">
              <w:rPr>
                <w:rFonts w:ascii="Times New Roman" w:hAnsi="Times New Roman" w:cs="Times New Roman"/>
                <w:color w:val="000000"/>
                <w:sz w:val="24"/>
                <w:szCs w:val="24"/>
              </w:rPr>
              <w:t>С</w:t>
            </w:r>
            <w:r w:rsidRPr="00212FE5">
              <w:rPr>
                <w:rFonts w:ascii="Times New Roman" w:hAnsi="Times New Roman" w:cs="Times New Roman"/>
                <w:color w:val="000000"/>
                <w:sz w:val="24"/>
                <w:szCs w:val="24"/>
                <w:lang w:val="en-US"/>
              </w:rPr>
              <w:t>.</w:t>
            </w:r>
          </w:p>
          <w:p w14:paraId="648A1CC9" w14:textId="77777777" w:rsidR="00ED1E94" w:rsidRPr="00212FE5" w:rsidRDefault="00ED1E94" w:rsidP="009C6B9A">
            <w:pPr>
              <w:jc w:val="both"/>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Адам</w:t>
            </w:r>
            <w:r w:rsidRPr="00212FE5">
              <w:rPr>
                <w:rFonts w:ascii="Times New Roman" w:hAnsi="Times New Roman" w:cs="Times New Roman"/>
                <w:color w:val="000000"/>
                <w:sz w:val="24"/>
                <w:szCs w:val="24"/>
                <w:lang w:val="kk-KZ"/>
              </w:rPr>
              <w:t xml:space="preserve">ның </w:t>
            </w:r>
            <w:r w:rsidRPr="00212FE5">
              <w:rPr>
                <w:rFonts w:ascii="Times New Roman" w:hAnsi="Times New Roman" w:cs="Times New Roman"/>
                <w:color w:val="000000"/>
                <w:sz w:val="24"/>
                <w:szCs w:val="24"/>
              </w:rPr>
              <w:t>цитраты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плазмасындағы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Клаус</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бойынша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фибриногенді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анықтауға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арналған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құрамына</w:t>
            </w:r>
            <w:r w:rsidRPr="00212FE5">
              <w:rPr>
                <w:rFonts w:ascii="Times New Roman" w:hAnsi="Times New Roman" w:cs="Times New Roman"/>
                <w:color w:val="000000"/>
                <w:sz w:val="24"/>
                <w:szCs w:val="24"/>
                <w:lang w:val="en-US"/>
              </w:rPr>
              <w:t xml:space="preserve"> 100 </w:t>
            </w:r>
            <w:r w:rsidRPr="00212FE5">
              <w:rPr>
                <w:rFonts w:ascii="Times New Roman" w:hAnsi="Times New Roman" w:cs="Times New Roman"/>
                <w:color w:val="000000"/>
                <w:sz w:val="24"/>
                <w:szCs w:val="24"/>
              </w:rPr>
              <w:t>бірлік</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концентрациясында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тазартылған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бұқатромбині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кіреді</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Әдістің</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сызықтық</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мәні</w:t>
            </w:r>
            <w:r w:rsidRPr="00212FE5">
              <w:rPr>
                <w:rFonts w:ascii="Times New Roman" w:hAnsi="Times New Roman" w:cs="Times New Roman"/>
                <w:color w:val="000000"/>
                <w:sz w:val="24"/>
                <w:szCs w:val="24"/>
                <w:lang w:val="en-US"/>
              </w:rPr>
              <w:t xml:space="preserve"> 35-1000 </w:t>
            </w:r>
            <w:r w:rsidRPr="00212FE5">
              <w:rPr>
                <w:rFonts w:ascii="Times New Roman" w:hAnsi="Times New Roman" w:cs="Times New Roman"/>
                <w:color w:val="000000"/>
                <w:sz w:val="24"/>
                <w:szCs w:val="24"/>
              </w:rPr>
              <w:t>мг</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длқұрайды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тромбиннің</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тікелей</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тежегіш</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теріне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сезімтал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емес</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Шығарылу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түрі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лиофилизат</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Анықтауәдістері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нефелометрия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немесе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турбидиметрия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Картон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пакеттерде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жеткізіледі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уп</w:t>
            </w:r>
            <w:r w:rsidRPr="00212FE5">
              <w:rPr>
                <w:rFonts w:ascii="Times New Roman" w:hAnsi="Times New Roman" w:cs="Times New Roman"/>
                <w:color w:val="000000"/>
                <w:sz w:val="24"/>
                <w:szCs w:val="24"/>
                <w:lang w:val="en-US"/>
              </w:rPr>
              <w:t xml:space="preserve">.: 10 </w:t>
            </w:r>
            <w:r w:rsidRPr="00212FE5">
              <w:rPr>
                <w:rFonts w:ascii="Times New Roman" w:hAnsi="Times New Roman" w:cs="Times New Roman"/>
                <w:color w:val="000000"/>
                <w:sz w:val="24"/>
                <w:szCs w:val="24"/>
              </w:rPr>
              <w:t>ЖТ</w:t>
            </w:r>
            <w:r w:rsidRPr="00212FE5">
              <w:rPr>
                <w:rFonts w:ascii="Times New Roman" w:hAnsi="Times New Roman" w:cs="Times New Roman"/>
                <w:color w:val="000000"/>
                <w:sz w:val="24"/>
                <w:szCs w:val="24"/>
                <w:lang w:val="en-US"/>
              </w:rPr>
              <w:t xml:space="preserve">. 5 </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реагенттен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Сақтау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температурасы</w:t>
            </w:r>
            <w:r w:rsidRPr="00212FE5">
              <w:rPr>
                <w:rFonts w:ascii="Times New Roman" w:hAnsi="Times New Roman" w:cs="Times New Roman"/>
                <w:color w:val="000000"/>
                <w:sz w:val="24"/>
                <w:szCs w:val="24"/>
                <w:lang w:val="en-US"/>
              </w:rPr>
              <w:t xml:space="preserve"> +2 +8 C .</w:t>
            </w:r>
            <w:r w:rsidRPr="00212FE5">
              <w:rPr>
                <w:rFonts w:ascii="Times New Roman" w:hAnsi="Times New Roman" w:cs="Times New Roman"/>
                <w:color w:val="000000"/>
                <w:sz w:val="24"/>
                <w:szCs w:val="24"/>
              </w:rPr>
              <w:t>Орау</w:t>
            </w:r>
            <w:r w:rsidRPr="00212FE5">
              <w:rPr>
                <w:rFonts w:ascii="Times New Roman" w:hAnsi="Times New Roman" w:cs="Times New Roman"/>
                <w:color w:val="000000"/>
                <w:sz w:val="24"/>
                <w:szCs w:val="24"/>
                <w:lang w:val="en-US"/>
              </w:rPr>
              <w:t xml:space="preserve">: 10 </w:t>
            </w:r>
            <w:r w:rsidRPr="00212FE5">
              <w:rPr>
                <w:rFonts w:ascii="Times New Roman" w:hAnsi="Times New Roman" w:cs="Times New Roman"/>
                <w:color w:val="000000"/>
                <w:sz w:val="24"/>
                <w:szCs w:val="24"/>
              </w:rPr>
              <w:t>ЖТ</w:t>
            </w:r>
            <w:r w:rsidRPr="00212FE5">
              <w:rPr>
                <w:rFonts w:ascii="Times New Roman" w:hAnsi="Times New Roman" w:cs="Times New Roman"/>
                <w:color w:val="000000"/>
                <w:sz w:val="24"/>
                <w:szCs w:val="24"/>
                <w:lang w:val="en-US"/>
              </w:rPr>
              <w:t xml:space="preserve">. 5 </w:t>
            </w:r>
            <w:r w:rsidRPr="00212FE5">
              <w:rPr>
                <w:rFonts w:ascii="Times New Roman" w:hAnsi="Times New Roman" w:cs="Times New Roman"/>
                <w:color w:val="000000"/>
                <w:sz w:val="24"/>
                <w:szCs w:val="24"/>
              </w:rPr>
              <w:t>мл</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реагенттен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Анықтау</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әдістері</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нефелометрия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немесе</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турбидиметрия</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Анализатор</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үшін</w:t>
            </w:r>
            <w:r w:rsidRPr="00212FE5">
              <w:rPr>
                <w:rFonts w:ascii="Times New Roman" w:hAnsi="Times New Roman" w:cs="Times New Roman"/>
                <w:color w:val="000000"/>
                <w:sz w:val="24"/>
                <w:szCs w:val="24"/>
                <w:lang w:val="en-US"/>
              </w:rPr>
              <w:t xml:space="preserve"> ACL ELITE PRO in vitro </w:t>
            </w:r>
            <w:r w:rsidRPr="00212FE5">
              <w:rPr>
                <w:rFonts w:ascii="Times New Roman" w:hAnsi="Times New Roman" w:cs="Times New Roman"/>
                <w:color w:val="000000"/>
                <w:sz w:val="24"/>
                <w:szCs w:val="24"/>
              </w:rPr>
              <w:t>диагностикасына</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арналған</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автоматы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коагулометриялық</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керек</w:t>
            </w:r>
            <w:r w:rsidRPr="00212FE5">
              <w:rPr>
                <w:rFonts w:ascii="Times New Roman" w:hAnsi="Times New Roman" w:cs="Times New Roman"/>
                <w:color w:val="000000"/>
                <w:sz w:val="24"/>
                <w:szCs w:val="24"/>
                <w:lang w:val="en-US"/>
              </w:rPr>
              <w:t>-</w:t>
            </w:r>
            <w:r w:rsidRPr="00212FE5">
              <w:rPr>
                <w:rFonts w:ascii="Times New Roman" w:hAnsi="Times New Roman" w:cs="Times New Roman"/>
                <w:color w:val="000000"/>
                <w:sz w:val="24"/>
                <w:szCs w:val="24"/>
              </w:rPr>
              <w:t>жарақтары</w:t>
            </w:r>
            <w:r w:rsidRPr="00212FE5">
              <w:rPr>
                <w:rFonts w:ascii="Times New Roman" w:hAnsi="Times New Roman" w:cs="Times New Roman"/>
                <w:color w:val="000000"/>
                <w:sz w:val="24"/>
                <w:szCs w:val="24"/>
                <w:lang w:val="en-US"/>
              </w:rPr>
              <w:t xml:space="preserve"> </w:t>
            </w:r>
            <w:r w:rsidRPr="00212FE5">
              <w:rPr>
                <w:rFonts w:ascii="Times New Roman" w:hAnsi="Times New Roman" w:cs="Times New Roman"/>
                <w:color w:val="000000"/>
                <w:sz w:val="24"/>
                <w:szCs w:val="24"/>
              </w:rPr>
              <w:t>бар</w:t>
            </w:r>
            <w:r w:rsidRPr="00212FE5">
              <w:rPr>
                <w:rFonts w:ascii="Times New Roman" w:hAnsi="Times New Roman" w:cs="Times New Roman"/>
                <w:color w:val="000000"/>
                <w:sz w:val="24"/>
                <w:szCs w:val="24"/>
                <w:lang w:val="en-US"/>
              </w:rPr>
              <w:t xml:space="preserve">./ </w:t>
            </w:r>
          </w:p>
          <w:p w14:paraId="217F2E14" w14:textId="77777777" w:rsidR="00ED1E94" w:rsidRPr="00212FE5" w:rsidRDefault="00ED1E94" w:rsidP="009C6B9A">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 xml:space="preserve">Фибриноген </w:t>
            </w:r>
            <w:r w:rsidRPr="00212FE5">
              <w:rPr>
                <w:rFonts w:ascii="Times New Roman" w:hAnsi="Times New Roman" w:cs="Times New Roman"/>
                <w:color w:val="000000"/>
                <w:sz w:val="24"/>
                <w:szCs w:val="24"/>
                <w:lang w:val="en-US"/>
              </w:rPr>
              <w:t>QFA</w:t>
            </w:r>
            <w:r w:rsidRPr="00212FE5">
              <w:rPr>
                <w:rFonts w:ascii="Times New Roman" w:hAnsi="Times New Roman" w:cs="Times New Roman"/>
                <w:color w:val="000000"/>
                <w:sz w:val="24"/>
                <w:szCs w:val="24"/>
              </w:rPr>
              <w:t xml:space="preserve"> - </w:t>
            </w:r>
            <w:r w:rsidRPr="00212FE5">
              <w:rPr>
                <w:rFonts w:ascii="Times New Roman" w:hAnsi="Times New Roman" w:cs="Times New Roman"/>
                <w:color w:val="000000"/>
                <w:sz w:val="24"/>
                <w:szCs w:val="24"/>
                <w:lang w:val="en-US"/>
              </w:rPr>
              <w:t>HemosILFibrinogen</w:t>
            </w:r>
            <w:r w:rsidRPr="00212FE5">
              <w:rPr>
                <w:rFonts w:ascii="Times New Roman" w:hAnsi="Times New Roman" w:cs="Times New Roman"/>
                <w:color w:val="000000"/>
                <w:sz w:val="24"/>
                <w:szCs w:val="24"/>
              </w:rPr>
              <w:t xml:space="preserve">, </w:t>
            </w:r>
            <w:r w:rsidRPr="00212FE5">
              <w:rPr>
                <w:rFonts w:ascii="Times New Roman" w:hAnsi="Times New Roman" w:cs="Times New Roman"/>
                <w:color w:val="000000"/>
                <w:sz w:val="24"/>
                <w:szCs w:val="24"/>
                <w:lang w:val="en-US"/>
              </w:rPr>
              <w:t>QFAThrombin</w:t>
            </w:r>
            <w:r w:rsidRPr="00212FE5">
              <w:rPr>
                <w:rFonts w:ascii="Times New Roman" w:hAnsi="Times New Roman" w:cs="Times New Roman"/>
                <w:color w:val="000000"/>
                <w:sz w:val="24"/>
                <w:szCs w:val="24"/>
              </w:rPr>
              <w:t xml:space="preserve"> (10х5мл), </w:t>
            </w:r>
            <w:r w:rsidRPr="00212FE5">
              <w:rPr>
                <w:rFonts w:ascii="Times New Roman" w:hAnsi="Times New Roman" w:cs="Times New Roman"/>
                <w:color w:val="000000"/>
                <w:sz w:val="24"/>
                <w:szCs w:val="24"/>
                <w:lang w:val="en-US"/>
              </w:rPr>
              <w:t>t</w:t>
            </w:r>
            <w:r w:rsidRPr="00212FE5">
              <w:rPr>
                <w:rFonts w:ascii="Times New Roman" w:hAnsi="Times New Roman" w:cs="Times New Roman"/>
                <w:color w:val="000000"/>
                <w:sz w:val="24"/>
                <w:szCs w:val="24"/>
              </w:rPr>
              <w:t xml:space="preserve"> +2+8 С. Реагент для определения фибриногена по Клауссу в человеческой цитратной плазме. В состав реагента входит очищенный бычий тромбин в концентрации 100 ЕД/мл.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w:t>
            </w:r>
            <w:r w:rsidRPr="00212FE5">
              <w:rPr>
                <w:rFonts w:ascii="Times New Roman" w:hAnsi="Times New Roman" w:cs="Times New Roman"/>
                <w:sz w:val="24"/>
                <w:szCs w:val="24"/>
              </w:rPr>
              <w:t>Для анализатора автоматический коагулометрический для invitro диагностики ACL ELITE PRO, с принадлежностями.</w:t>
            </w:r>
          </w:p>
        </w:tc>
      </w:tr>
      <w:tr w:rsidR="00ED1E94" w:rsidRPr="00212FE5" w14:paraId="0ABDA773" w14:textId="77777777" w:rsidTr="00ED1E94">
        <w:trPr>
          <w:trHeight w:val="645"/>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9735CD7" w14:textId="77777777" w:rsidR="00ED1E94" w:rsidRPr="00212FE5" w:rsidRDefault="00ED1E94"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hAnsi="Times New Roman" w:cs="Times New Roman"/>
                <w:sz w:val="24"/>
                <w:szCs w:val="24"/>
                <w:lang w:eastAsia="ru-RU"/>
              </w:rPr>
              <w:t>12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9BD64B1" w14:textId="77777777" w:rsidR="00ED1E94" w:rsidRPr="00212FE5" w:rsidRDefault="00ED1E94" w:rsidP="009C6B9A">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Роторлар</w:t>
            </w:r>
            <w:r w:rsidRPr="00212FE5">
              <w:rPr>
                <w:rFonts w:ascii="Times New Roman" w:hAnsi="Times New Roman" w:cs="Times New Roman"/>
                <w:color w:val="000000"/>
                <w:sz w:val="24"/>
                <w:szCs w:val="24"/>
                <w:lang w:val="kk-KZ"/>
              </w:rPr>
              <w:t>/</w:t>
            </w:r>
          </w:p>
          <w:p w14:paraId="71CCCA2A" w14:textId="77777777" w:rsidR="00ED1E94" w:rsidRPr="00212FE5" w:rsidRDefault="00ED1E94" w:rsidP="009C6B9A">
            <w:pPr>
              <w:rPr>
                <w:rFonts w:ascii="Times New Roman" w:hAnsi="Times New Roman" w:cs="Times New Roman"/>
                <w:sz w:val="24"/>
                <w:szCs w:val="24"/>
              </w:rPr>
            </w:pPr>
            <w:r w:rsidRPr="00212FE5">
              <w:rPr>
                <w:rFonts w:ascii="Times New Roman" w:hAnsi="Times New Roman" w:cs="Times New Roman"/>
                <w:color w:val="000000"/>
                <w:sz w:val="24"/>
                <w:szCs w:val="24"/>
              </w:rPr>
              <w:t>Роторы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74B4CD" w14:textId="77777777" w:rsidR="00ED1E94" w:rsidRPr="00212FE5" w:rsidRDefault="00ED1E94" w:rsidP="009C6B9A">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0490CF1" w14:textId="77777777" w:rsidR="00ED1E94" w:rsidRPr="00212FE5" w:rsidRDefault="00ED1E94"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D8245AD" w14:textId="77777777" w:rsidR="00ED1E94" w:rsidRPr="00212FE5" w:rsidRDefault="00ED1E94" w:rsidP="00781B04">
            <w:pPr>
              <w:jc w:val="both"/>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Роторлар (20 кюветке) - ACL ELITE PRO in vitro диагностикасына арналған автоматты коагулометриялық анализатор үшін rotors (20 cuvetettes). Өлшеу ұяшықтары. Автоматты коагулометрлерде гемостаз жүйесіне зерттеу жүргізуге арналған. Материал: оптикалық мөлдір пластик. </w:t>
            </w:r>
            <w:r w:rsidRPr="00212FE5">
              <w:rPr>
                <w:rFonts w:ascii="Times New Roman" w:hAnsi="Times New Roman" w:cs="Times New Roman"/>
                <w:color w:val="000000"/>
                <w:sz w:val="24"/>
                <w:szCs w:val="24"/>
              </w:rPr>
              <w:t>Картон орамаларда (1х20 позиция, 100 дана/уп). Сақтау температурасы +4 +45 C ./</w:t>
            </w:r>
          </w:p>
          <w:p w14:paraId="69B7ECAA" w14:textId="77777777" w:rsidR="00ED1E94" w:rsidRPr="00212FE5" w:rsidRDefault="00ED1E94" w:rsidP="00781B04">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Роторы (на 20 кювет) - Rotors (20 cuvetettes)  для анализатора автоматический коагулометрический для invitro диагностики ACL ELITE PRO. Измерительные ячейки. Предназначены для проведения исследований системы гемостаза на автоматических коагулометрах. Материал: оптически прозрачный пластик. В картонных упаковках (1х20 позиций, 100шт/уп). Температура хранения +4 +45 C .</w:t>
            </w:r>
          </w:p>
        </w:tc>
      </w:tr>
      <w:tr w:rsidR="00ED1E94" w:rsidRPr="00212FE5" w14:paraId="639023A8"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8CDAAD0" w14:textId="77777777" w:rsidR="00ED1E94" w:rsidRPr="00212FE5" w:rsidRDefault="00ED1E94"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1EC4B4" w14:textId="77777777" w:rsidR="00ED1E94" w:rsidRPr="00212FE5" w:rsidRDefault="00ED1E94" w:rsidP="009C6B9A">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Референсті эмульсия /</w:t>
            </w:r>
          </w:p>
          <w:p w14:paraId="386D10BF" w14:textId="77777777" w:rsidR="00ED1E94" w:rsidRPr="00212FE5" w:rsidRDefault="00ED1E94" w:rsidP="009C6B9A">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w:t>
            </w:r>
          </w:p>
          <w:p w14:paraId="4B2843D5" w14:textId="77777777" w:rsidR="00ED1E94" w:rsidRPr="00212FE5" w:rsidRDefault="00ED1E94"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Референсная эмульсия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BF110D" w14:textId="77777777" w:rsidR="00ED1E94" w:rsidRPr="00212FE5" w:rsidRDefault="00ED1E94" w:rsidP="009C6B9A">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56FE1549" w14:textId="77777777" w:rsidR="00ED1E94" w:rsidRPr="00212FE5" w:rsidRDefault="00ED1E94" w:rsidP="009C6B9A">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C836B22" w14:textId="77777777" w:rsidR="00ED1E94" w:rsidRPr="00212FE5" w:rsidRDefault="00ED1E94" w:rsidP="0097651F">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Оптикалық референс. Оптикалық өлшеулерге арналған Фон ретінде (нефелометрия, фотометрия) және коагулометрлердің бөлшектеріне арналған жуу сұйықтығы ретінде </w:t>
            </w:r>
            <w:r w:rsidRPr="00212FE5">
              <w:rPr>
                <w:rFonts w:ascii="Times New Roman" w:hAnsi="Times New Roman" w:cs="Times New Roman"/>
                <w:color w:val="000000"/>
                <w:sz w:val="24"/>
                <w:szCs w:val="24"/>
              </w:rPr>
              <w:lastRenderedPageBreak/>
              <w:t>пайдалануға арналған. Шығарылу түрі: сұйық, қолдануға дайын. Картон орамаларда. Уп.: 1 фл. 1000 мл-ден. сақтау температурасы +15 +25 C. in vitro диагностика ACL ELITE PRO үшін автоматты коагулометрикалық керек-жарақтарымен анализатор үшін./</w:t>
            </w:r>
          </w:p>
          <w:p w14:paraId="08B1DA7C" w14:textId="77777777" w:rsidR="00ED1E94" w:rsidRPr="00212FE5" w:rsidRDefault="00ED1E94" w:rsidP="0097651F">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 Оптический референс. Предназначен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В картонных упаковках. Уп.: 1 фл. по 1000 мл. Температура хранения +15 +25 C. Для анализатора автоматический  коагулометрический для invitro диагностики ACL ELITE PRO, с принадлежностями.</w:t>
            </w:r>
          </w:p>
        </w:tc>
      </w:tr>
      <w:tr w:rsidR="00ED1E94" w:rsidRPr="00212FE5" w14:paraId="13F6842D" w14:textId="77777777" w:rsidTr="00ED1E94">
        <w:trPr>
          <w:trHeight w:val="739"/>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BB4DC98" w14:textId="77777777" w:rsidR="00ED1E94" w:rsidRPr="00212FE5" w:rsidRDefault="00ED1E94" w:rsidP="009C6B9A">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14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6649873" w14:textId="77777777" w:rsidR="00ED1E94" w:rsidRDefault="00ED1E94" w:rsidP="009C6B9A">
            <w:pPr>
              <w:rPr>
                <w:rFonts w:ascii="Times New Roman" w:hAnsi="Times New Roman" w:cs="Times New Roman"/>
                <w:sz w:val="24"/>
                <w:szCs w:val="24"/>
              </w:rPr>
            </w:pPr>
            <w:r w:rsidRPr="00212FE5">
              <w:rPr>
                <w:rFonts w:ascii="Times New Roman" w:hAnsi="Times New Roman" w:cs="Times New Roman"/>
                <w:color w:val="000000"/>
                <w:sz w:val="24"/>
                <w:szCs w:val="24"/>
              </w:rPr>
              <w:t>Жуу ертіндісі, 500 мл/</w:t>
            </w:r>
            <w:r w:rsidRPr="00212FE5">
              <w:rPr>
                <w:rFonts w:ascii="Times New Roman" w:hAnsi="Times New Roman" w:cs="Times New Roman"/>
                <w:sz w:val="24"/>
                <w:szCs w:val="24"/>
              </w:rPr>
              <w:t xml:space="preserve"> </w:t>
            </w:r>
          </w:p>
          <w:p w14:paraId="547F70A9" w14:textId="72ECED9D" w:rsidR="00ED1E94" w:rsidRPr="00212FE5" w:rsidRDefault="00ED1E94" w:rsidP="009C6B9A">
            <w:pPr>
              <w:rPr>
                <w:rFonts w:ascii="Times New Roman" w:hAnsi="Times New Roman" w:cs="Times New Roman"/>
                <w:color w:val="000000"/>
                <w:sz w:val="24"/>
                <w:szCs w:val="24"/>
              </w:rPr>
            </w:pPr>
            <w:r w:rsidRPr="00212FE5">
              <w:rPr>
                <w:rFonts w:ascii="Times New Roman" w:hAnsi="Times New Roman" w:cs="Times New Roman"/>
                <w:sz w:val="24"/>
                <w:szCs w:val="24"/>
              </w:rPr>
              <w:t>Моющий раствор, 500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11DB23" w14:textId="77777777" w:rsidR="00ED1E94" w:rsidRPr="00212FE5" w:rsidRDefault="00ED1E94" w:rsidP="0029331E">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20109C18" w14:textId="77777777" w:rsidR="00ED1E94" w:rsidRPr="00212FE5" w:rsidRDefault="00ED1E94" w:rsidP="0029331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840F80C" w14:textId="77777777" w:rsidR="00ED1E94" w:rsidRPr="00212FE5" w:rsidRDefault="00ED1E94" w:rsidP="008F3A6B">
            <w:pPr>
              <w:spacing w:after="200" w:line="276" w:lineRule="auto"/>
              <w:rPr>
                <w:rFonts w:ascii="Times New Roman" w:hAnsi="Times New Roman" w:cs="Times New Roman"/>
                <w:sz w:val="24"/>
                <w:szCs w:val="24"/>
              </w:rPr>
            </w:pPr>
            <w:r w:rsidRPr="00212FE5">
              <w:rPr>
                <w:rFonts w:ascii="Times New Roman" w:hAnsi="Times New Roman" w:cs="Times New Roman"/>
                <w:sz w:val="24"/>
                <w:szCs w:val="24"/>
              </w:rPr>
              <w:t xml:space="preserve">Тазалау ерітіндісі. Зертханалық жабдықтарға техникалық қызмет көрсету үшін арналған. Жиынтық құрамына: Натрий гипохлориті кіреді. Шығарылу түрі: сұйық, қолдануға дайын. Картон орамаларда.Уп.: 1 фл. 80 мл-ден.сақтау температурасы +15 +25 C керек-жарақтарымен.. in vitro-ға арналған автоматты коагулометрикалық анализатор үшін ACL ELITE PRO,/ </w:t>
            </w:r>
          </w:p>
          <w:p w14:paraId="2F78A819" w14:textId="77777777" w:rsidR="00ED1E94" w:rsidRPr="00212FE5" w:rsidRDefault="00ED1E94" w:rsidP="008F3A6B">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Очищающий раствор. Предназначен для ежедневной очистки коагулометров. В состав набора входит: соляная кислота.Форма выпуска: жидкая, готовая к применению. В картонных упаковках. Уп.: 1 фл. по 500 мл. Температура хранения +15 +25 C. Для анализатора автоматический коагулометрический для invitro диагностики ACL ELITE PRO, с принадлежностями.</w:t>
            </w:r>
          </w:p>
        </w:tc>
      </w:tr>
      <w:tr w:rsidR="00ED1E94" w:rsidRPr="00212FE5" w14:paraId="2F70FD50" w14:textId="77777777" w:rsidTr="00ED1E94">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3395EC7" w14:textId="77777777" w:rsidR="00ED1E94" w:rsidRPr="00212FE5" w:rsidRDefault="00ED1E94" w:rsidP="009660EB">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t>15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70E4103" w14:textId="77777777" w:rsidR="00ED1E94" w:rsidRDefault="00ED1E94" w:rsidP="009660EB">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Жуу ертіндісі, 80 мл/</w:t>
            </w:r>
            <w:r w:rsidRPr="00212FE5">
              <w:rPr>
                <w:rFonts w:ascii="Times New Roman" w:hAnsi="Times New Roman" w:cs="Times New Roman"/>
                <w:sz w:val="24"/>
                <w:szCs w:val="24"/>
              </w:rPr>
              <w:t xml:space="preserve"> </w:t>
            </w:r>
          </w:p>
          <w:p w14:paraId="7AF5ED7A" w14:textId="5C39235B" w:rsidR="00ED1E94" w:rsidRPr="00212FE5" w:rsidRDefault="00ED1E94" w:rsidP="009660EB">
            <w:pPr>
              <w:spacing w:after="200" w:line="276" w:lineRule="auto"/>
              <w:rPr>
                <w:rFonts w:ascii="Times New Roman" w:hAnsi="Times New Roman" w:cs="Times New Roman"/>
                <w:color w:val="000000"/>
                <w:sz w:val="24"/>
                <w:szCs w:val="24"/>
              </w:rPr>
            </w:pPr>
            <w:r w:rsidRPr="00212FE5">
              <w:rPr>
                <w:rFonts w:ascii="Times New Roman" w:hAnsi="Times New Roman" w:cs="Times New Roman"/>
                <w:sz w:val="24"/>
                <w:szCs w:val="24"/>
              </w:rPr>
              <w:t>Моющий раствор, 80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464D2" w14:textId="77777777" w:rsidR="00ED1E94" w:rsidRPr="00212FE5" w:rsidRDefault="00ED1E94" w:rsidP="009660EB">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t>Құты/</w:t>
            </w:r>
          </w:p>
          <w:p w14:paraId="08BC9DBD" w14:textId="77777777" w:rsidR="00ED1E94" w:rsidRPr="00212FE5" w:rsidRDefault="00ED1E94"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6FC2025" w14:textId="77777777" w:rsidR="00ED1E94" w:rsidRPr="00212FE5" w:rsidRDefault="00ED1E94" w:rsidP="009660EB">
            <w:pPr>
              <w:spacing w:after="200" w:line="276" w:lineRule="auto"/>
              <w:rPr>
                <w:rFonts w:ascii="Times New Roman" w:hAnsi="Times New Roman" w:cs="Times New Roman"/>
                <w:sz w:val="24"/>
                <w:szCs w:val="24"/>
              </w:rPr>
            </w:pPr>
            <w:r w:rsidRPr="00212FE5">
              <w:rPr>
                <w:rFonts w:ascii="Times New Roman" w:hAnsi="Times New Roman" w:cs="Times New Roman"/>
                <w:sz w:val="24"/>
                <w:szCs w:val="24"/>
                <w:lang w:val="kk-KZ"/>
              </w:rPr>
              <w:t xml:space="preserve">Тазалау ерітіндісі. Зертханалық жабдықтарға техникалық қызмет көрсету үшін арналған. Жиынтық құрамына: Натрий гипохлориті кіреді. Шығарылу түрі: сұйық, қолдануға дайын. </w:t>
            </w:r>
            <w:r w:rsidRPr="00212FE5">
              <w:rPr>
                <w:rFonts w:ascii="Times New Roman" w:hAnsi="Times New Roman" w:cs="Times New Roman"/>
                <w:sz w:val="24"/>
                <w:szCs w:val="24"/>
              </w:rPr>
              <w:t xml:space="preserve">Картон орамаларда.Уп.: 1 фл. 80 мл-ден.сақтау температурасы +15 +25 C керек-жарақтарымен.. in vitro-ға арналған автоматты коагулометрикалық анализатор үшін ACL ELITE PRO, / </w:t>
            </w:r>
          </w:p>
          <w:p w14:paraId="516A0607" w14:textId="77777777" w:rsidR="00ED1E94" w:rsidRPr="00212FE5" w:rsidRDefault="00ED1E94" w:rsidP="009660EB">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Очищающий раствор. Предназначен для технического обслуживания лабораторного оборудования. В состав набора входит: гипохлорит натрия. Форма выпуска: жидкая, готовая к применению. В картонных упаковках.Уп.: 1 фл. по 80 мл. Температура хранения +15 +25 C. Для анализатора автоматический коагулометрический для invitro диагностики ACL ELITE PRO, с принадлежностями.</w:t>
            </w:r>
          </w:p>
        </w:tc>
      </w:tr>
      <w:tr w:rsidR="00ED1E94" w:rsidRPr="00212FE5" w14:paraId="16F201BB" w14:textId="77777777" w:rsidTr="00ED1E94">
        <w:trPr>
          <w:trHeight w:val="91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CB2B81D" w14:textId="77777777" w:rsidR="00ED1E94" w:rsidRPr="00212FE5" w:rsidRDefault="00ED1E94" w:rsidP="009660EB">
            <w:pPr>
              <w:spacing w:after="0" w:line="240" w:lineRule="auto"/>
              <w:rPr>
                <w:rFonts w:ascii="Times New Roman" w:hAnsi="Times New Roman" w:cs="Times New Roman"/>
                <w:b/>
                <w:sz w:val="24"/>
                <w:szCs w:val="24"/>
              </w:rPr>
            </w:pPr>
            <w:r w:rsidRPr="00212FE5">
              <w:rPr>
                <w:rFonts w:ascii="Times New Roman" w:eastAsia="Times New Roman" w:hAnsi="Times New Roman" w:cs="Times New Roman"/>
                <w:color w:val="000000"/>
                <w:sz w:val="24"/>
                <w:szCs w:val="24"/>
                <w:lang w:eastAsia="ru-RU"/>
              </w:rPr>
              <w:t>16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F4DE00B" w14:textId="77777777" w:rsidR="00ED1E94" w:rsidRPr="00212FE5" w:rsidRDefault="00ED1E94"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Факторлардысұйылту, 100 мл / </w:t>
            </w:r>
          </w:p>
          <w:p w14:paraId="3998BF9E" w14:textId="77777777" w:rsidR="00ED1E94" w:rsidRPr="00212FE5" w:rsidRDefault="00ED1E94" w:rsidP="009660EB">
            <w:pPr>
              <w:spacing w:after="200" w:line="276" w:lineRule="auto"/>
              <w:rPr>
                <w:rFonts w:ascii="Times New Roman" w:hAnsi="Times New Roman" w:cs="Times New Roman"/>
                <w:color w:val="000000"/>
                <w:sz w:val="24"/>
                <w:szCs w:val="24"/>
              </w:rPr>
            </w:pPr>
            <w:r w:rsidRPr="00212FE5">
              <w:rPr>
                <w:rFonts w:ascii="Times New Roman" w:hAnsi="Times New Roman" w:cs="Times New Roman"/>
                <w:sz w:val="24"/>
                <w:szCs w:val="24"/>
              </w:rPr>
              <w:lastRenderedPageBreak/>
              <w:t>Разбавитель факторов, 100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BDE06" w14:textId="77777777" w:rsidR="00ED1E94" w:rsidRPr="00212FE5" w:rsidRDefault="00ED1E94" w:rsidP="009660EB">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Құты/</w:t>
            </w:r>
          </w:p>
          <w:p w14:paraId="60816CE9" w14:textId="77777777" w:rsidR="00ED1E94" w:rsidRPr="00212FE5" w:rsidRDefault="00ED1E94"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03C1397" w14:textId="77777777" w:rsidR="00ED1E94" w:rsidRPr="00212FE5" w:rsidRDefault="00ED1E94" w:rsidP="00551F31">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Плазма сұйылтқышы. Зерттеулер жүргізу кезінде плазманы сұйылтуға арналған. Шығарылу түрі: сұйық, қолдануға дайын. Анықтау әдісі: нефелометрия немесе турбидиметрия. Картон </w:t>
            </w:r>
            <w:r w:rsidRPr="00212FE5">
              <w:rPr>
                <w:rFonts w:ascii="Times New Roman" w:hAnsi="Times New Roman" w:cs="Times New Roman"/>
                <w:sz w:val="24"/>
                <w:szCs w:val="24"/>
                <w:lang w:val="kk-KZ"/>
              </w:rPr>
              <w:lastRenderedPageBreak/>
              <w:t xml:space="preserve">орамаларда. Уп.: 1 фл. 100 мл-ден. сақтау температурасы +15 +25 C. in vitro диагностика ACL ELITE PRO үшін автоматты коагулометрикалық анализатор үшін керек-жарақтарымен./ </w:t>
            </w:r>
          </w:p>
          <w:p w14:paraId="7BC865BD" w14:textId="77777777" w:rsidR="00ED1E94" w:rsidRPr="00212FE5" w:rsidRDefault="00ED1E94" w:rsidP="00551F31">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Разбавитель плазмы. Предназначен для разбавления плазмы при проведении исследований. Форма выпуска: жидкая, готовая к применению. Метод определения: нефелометрия или турбидиметрия. В картонных упаковках. Уп.: 1 фл. по 100 мл. Температура хранения +15 +25 C. Для анализатора автоматический коагулометрический для invitro диагностики ACL ELITE PRO, с принадлежностями.</w:t>
            </w:r>
          </w:p>
        </w:tc>
      </w:tr>
      <w:tr w:rsidR="00ED1E94" w:rsidRPr="00212FE5" w14:paraId="33B79D95" w14:textId="77777777" w:rsidTr="00ED1E94">
        <w:trPr>
          <w:trHeight w:val="898"/>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D391F06" w14:textId="77777777" w:rsidR="00ED1E94" w:rsidRPr="00212FE5" w:rsidRDefault="00ED1E94" w:rsidP="009660EB">
            <w:pPr>
              <w:spacing w:after="0" w:line="240" w:lineRule="auto"/>
              <w:rPr>
                <w:rFonts w:ascii="Times New Roman" w:eastAsia="Times New Roman" w:hAnsi="Times New Roman" w:cs="Times New Roman"/>
                <w:b/>
                <w:bCs/>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17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3681CF1" w14:textId="18E0D999" w:rsidR="00ED1E94" w:rsidRDefault="00ED1E94" w:rsidP="009660EB">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Калибрлеу плазмасы/ </w:t>
            </w:r>
          </w:p>
          <w:p w14:paraId="05087D54" w14:textId="77777777" w:rsidR="00ED1E94" w:rsidRPr="00212FE5" w:rsidRDefault="00ED1E94" w:rsidP="009660EB">
            <w:pPr>
              <w:spacing w:line="240" w:lineRule="auto"/>
              <w:rPr>
                <w:rFonts w:ascii="Times New Roman" w:hAnsi="Times New Roman" w:cs="Times New Roman"/>
                <w:color w:val="000000"/>
                <w:sz w:val="24"/>
                <w:szCs w:val="24"/>
              </w:rPr>
            </w:pPr>
          </w:p>
          <w:p w14:paraId="7C2B3BBD" w14:textId="77777777" w:rsidR="00ED1E94" w:rsidRPr="00212FE5" w:rsidRDefault="00ED1E94" w:rsidP="009660EB">
            <w:pPr>
              <w:spacing w:after="200" w:line="276" w:lineRule="auto"/>
              <w:rPr>
                <w:rFonts w:ascii="Times New Roman" w:hAnsi="Times New Roman" w:cs="Times New Roman"/>
                <w:sz w:val="24"/>
                <w:szCs w:val="24"/>
              </w:rPr>
            </w:pPr>
            <w:r w:rsidRPr="00212FE5">
              <w:rPr>
                <w:rFonts w:ascii="Times New Roman" w:hAnsi="Times New Roman" w:cs="Times New Roman"/>
                <w:color w:val="000000"/>
                <w:sz w:val="24"/>
                <w:szCs w:val="24"/>
              </w:rPr>
              <w:t>Калибровочная  плазма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FBAF9" w14:textId="77777777" w:rsidR="00ED1E94" w:rsidRPr="00212FE5" w:rsidRDefault="00ED1E94" w:rsidP="009660EB">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7D498EF" w14:textId="77777777" w:rsidR="00ED1E94" w:rsidRPr="00212FE5" w:rsidRDefault="00ED1E94" w:rsidP="009660EB">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1FBBE54" w14:textId="77777777" w:rsidR="00ED1E94" w:rsidRPr="00212FE5" w:rsidRDefault="00ED1E94" w:rsidP="00F46AFE">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Әмбебап Калибратор. Шығару түрі: лиофилизат. Анықтау әдісі: нефелометрия және турбидиметрия. Картон орамаларда. Уп.: 10 фл. сақтау температурасы +2 + 8. ACL ELITE PRO in vitro диагностика үшін автоматты коагулометрикалық анализатор үшін/ </w:t>
            </w:r>
          </w:p>
          <w:p w14:paraId="31C14427" w14:textId="77777777" w:rsidR="00ED1E94" w:rsidRPr="00212FE5" w:rsidRDefault="00ED1E94" w:rsidP="00F46AFE">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Калибратор универсальный. Форма выпуска: лиофилизат. Метод определения: нефелометрия и турбидиметрия. В картонных упаковках. Уп.: 10 фл. по 1 мл. Температура хранения +2 +8. Для анализатора автоматический коагулометрический для invitro диагностики ACL ELITE PRO, с принадлежностями.</w:t>
            </w:r>
          </w:p>
        </w:tc>
      </w:tr>
      <w:tr w:rsidR="00823CEC" w:rsidRPr="00212FE5" w14:paraId="4A972063"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B16133B" w14:textId="7852BC04"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t>18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8ECB8F2"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АЛАНИНАМИНОТРАНСФЕРАЗА  (АЛТ)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FCECA"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E2D0208"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FB3E743"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АЛАНИНАМИНОТРАНСФЕРАЗА биохимиялық анализаторға арналған биохимиялық Реагенттер жинағы-турбидиметриялық ВА400. Әрбір құтыда баркодтың болуы, бауыр профилі; 2-оксиглютарат / L-аланин, кинетика; сұйық биреагент. </w:t>
            </w:r>
            <w:r w:rsidRPr="00212FE5">
              <w:rPr>
                <w:rFonts w:ascii="Times New Roman" w:hAnsi="Times New Roman" w:cs="Times New Roman"/>
                <w:color w:val="000000"/>
                <w:sz w:val="24"/>
                <w:szCs w:val="24"/>
              </w:rPr>
              <w:t xml:space="preserve">Құрамы: Реагент А. Трис 150 ммоль/л, L-аланин 750 ммоль/л, лактатдегидрогеназа&gt;1350 Ед/л, pH 7.3.  Реагент В. NADH 1.9 ммоль/л, 2-оксиглютарат 75 ммоль / л, натрий гидроксиді 148 ммоль / л, натрий азид 9.5 г / л.:Бастапқы сезімталдық: 8.5 бірлік / л = 0.14мккат/л. Дәлдігі: орташа концентрация 40.2 бірлік / л = 0.67 мккат / л: қайталануы (CV) - 3.9 %, Зертханаішілік көрсеткіш (CV)- 5.0 %; орташа концентрация: 133 бірлік/л = 2.21 мккат / л.қайталануы (CV) -1,2 %, Зертханаішілік көрсеткіш (CV)- 1,4%. Зерттеу саны - 1800. Өлшеп-орау 8х60мл+8х15мл, сақтау температурасы + 2 +8S./ АЛАНИНАМИНОТРАНСФЕРАЗА набор биохимических реагентов для анализатора биохимический -турбидиметрический   ВА400. Наличие баркода на каждом флаконе, Печеночный профиль; 2-оксиглютарат/L-аланин, кинетика; жидкий биреагент. Состав: Реагент А. Трис 150 ммоль/л, L-аланин 750 ммоль/л, лактатдегидрогеназа&gt;1350 Ед/л, pH 7.3.  Реагент В.  NADH 1.9 ммоль/л, 2-оксиглютарат 75 ммоль/л, гидроксид натрия 148 ммоль/л, азид натрия 9.5 г/л. Метрологические характеристики: Пороговая чувствительность:  8.5 Ед/л = 0.14 мккат/л. Пределы линейности: 500 Ед/л = 8.33 мккат/л. Точность: Средняя концентрация 40.2 Ед/л = 0.67 мккат/л: </w:t>
            </w:r>
            <w:r w:rsidRPr="00212FE5">
              <w:rPr>
                <w:rFonts w:ascii="Times New Roman" w:hAnsi="Times New Roman" w:cs="Times New Roman"/>
                <w:color w:val="000000"/>
                <w:sz w:val="24"/>
                <w:szCs w:val="24"/>
              </w:rPr>
              <w:lastRenderedPageBreak/>
              <w:t>Повторность (CV) - 3.9 %, Внутрилабораторный показатель (CV)- 5.0  %; Средняя концентрация: 133 Ед/л = 2.21 мккат/л. Повторность (CV) -1,2 %, Внутрилабораторный показатель (CV)- 1,4%. Количество исследований - 1800. Фасовка  8х60мл+8х15мл, температура хранения +2 +8 ⁰С. Реагенты должны быть рекомендованы к использованию производителем анализатора.</w:t>
            </w:r>
          </w:p>
        </w:tc>
      </w:tr>
      <w:tr w:rsidR="00823CEC" w:rsidRPr="00212FE5" w14:paraId="2043D829"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2C24D55" w14:textId="1903EBBA"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lastRenderedPageBreak/>
              <w:t>19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31D87C7"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АСПАРТАТМИНОТРАНСФЕРАЗА (АСТ)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EEA539"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44563EE"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51794C8"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АЛАНИНАМИНОТРАНСФЕРАЗА биохимиялық анализаторға арналған биохимиялық Реагенттер жинағы-турбидиметриялық ВА400. Әрбір құтыда баркодтың болуы, бауыр профилі; 2-оксиглютарат / L-аланин, кинетика; сұйық биреагент. </w:t>
            </w:r>
            <w:r w:rsidRPr="00212FE5">
              <w:rPr>
                <w:rFonts w:ascii="Times New Roman" w:hAnsi="Times New Roman" w:cs="Times New Roman"/>
                <w:color w:val="000000"/>
                <w:sz w:val="24"/>
                <w:szCs w:val="24"/>
              </w:rPr>
              <w:t>Құрамы: Реагент А. Трис 150 ммоль/л, L-аланин 750 ммоль/л, лактатдегидрогеназа&gt;1350 Ед/л, pH 7.3.  Реагент В. NADH 1.9 ммоль/л, 2-оксиглютарат 75 ммоль / л, натрий гидроксиді 148 ммоль / л, натрий азид 9.5 г / л.:Бастапқы сезімталдық: 8.5 бірлік / л = 0.14 мккат/л. Дәлдігі: орташа концентрация 40.2 бірлік / л = 0.67 мккат / л: қайталануы (CV) - 3.9 %, Зертханаішілік көрсеткіш (CV)- 5.0 %; орташа концентрация: 133 бірлік/л = 2.21 мккат / л.қайталануы (CV) -1,2 %, Зертханаішілік көрсеткіш (CV)- 1,4%. Зерттеу саны - 1800. Өлшеп-орау 8х60мл+8х15мл, сақтау температурасы + 2 +8S./ АСПАРТАТМИНОТРАНСФЕРАЗА набор биохимических реагентов для анализатора биохимический -турбидиметрический  ВА400. Наличие баркода на каждом флаконе, Печеночный профиль; 2-оксиглютарат/L-аспартат, кинетика; жидкий биреагент. Состав: Реагент А.  Трис 121 ммоль/л, L-аспартат 362 ммоль/л, малатдегидрогеназа&gt;460 Ед/л, лактатдегидрогеназа&gt; 660 Ед/л pH 7.8. Реагент В.  NADH 1.9 ммоль/л, 2-оксиглютарат 75 ммоль/л, гидроксид натрия 148 ммоль/л, азид натрия 9.5 г/л. Метрологические характеристики: Пороговая чувствительность:  7.15 Ед/л = 0.119 мккат/л. Пределы линейности: 500 Ед/л = 8.33 мккат/л. Точность: Средняя концентрация 41.5 Ед/л = 0.69 мккат/л. Повторность (CV) - 2.6 %, Внутрилабораторный показатель (CV)- 5.8%; Средняя концентрация: 154 Ед/л = 2.55 мккат/л. Повторность (CV) 1.0 %, Внутрилабораторный показатель (CV)- 2.7 %. Количество исследований - 1800, фасовка  8х60мл+8х15мл, t+2 +8 С . Реагенты должны быть рекомендованы к использованию производителем анализатора.</w:t>
            </w:r>
          </w:p>
        </w:tc>
      </w:tr>
      <w:tr w:rsidR="00823CEC" w:rsidRPr="00212FE5" w14:paraId="1990F7D2"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5C8511E" w14:textId="4677053A"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hAnsi="Times New Roman" w:cs="Times New Roman"/>
                <w:sz w:val="24"/>
                <w:szCs w:val="24"/>
                <w:lang w:eastAsia="ru-RU"/>
              </w:rPr>
              <w:t>20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0DCDCE4"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Альфа-Амилаза (</w:t>
            </w:r>
            <w:r w:rsidRPr="00212FE5">
              <w:rPr>
                <w:rFonts w:ascii="Times New Roman" w:hAnsi="Times New Roman" w:cs="Times New Roman"/>
                <w:color w:val="000000"/>
                <w:sz w:val="24"/>
                <w:szCs w:val="24"/>
              </w:rPr>
              <w:t>түзу</w:t>
            </w:r>
            <w:r w:rsidRPr="00212FE5">
              <w:rPr>
                <w:rFonts w:ascii="Times New Roman" w:eastAsia="Times New Roman" w:hAnsi="Times New Roman" w:cs="Times New Roman"/>
                <w:color w:val="000000"/>
                <w:sz w:val="24"/>
                <w:szCs w:val="24"/>
                <w:lang w:eastAsia="ru-RU"/>
              </w:rPr>
              <w:t xml:space="preserve">) </w:t>
            </w:r>
          </w:p>
          <w:p w14:paraId="4412ED5F"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w:t>
            </w:r>
          </w:p>
          <w:p w14:paraId="2529277C" w14:textId="77777777" w:rsidR="00823CEC" w:rsidRPr="00212FE5" w:rsidRDefault="00823CEC" w:rsidP="00823CEC">
            <w:pPr>
              <w:rPr>
                <w:rFonts w:ascii="Times New Roman" w:hAnsi="Times New Roman" w:cs="Times New Roman"/>
                <w:color w:val="000000"/>
                <w:sz w:val="24"/>
                <w:szCs w:val="24"/>
              </w:rPr>
            </w:pPr>
            <w:r w:rsidRPr="00212FE5">
              <w:rPr>
                <w:rFonts w:ascii="Times New Roman" w:eastAsia="Times New Roman" w:hAnsi="Times New Roman" w:cs="Times New Roman"/>
                <w:color w:val="000000"/>
                <w:sz w:val="24"/>
                <w:szCs w:val="24"/>
                <w:lang w:eastAsia="ru-RU"/>
              </w:rPr>
              <w:t>Альфа-Амилаза прямая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C8EF2"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664BE05"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1DA9312"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АЛЬФА-АМИЛАЗА ТҮЗУбиохимиялық анализаторға арналған биохимиялық Реагенттер жинағы-турбидиметриялық ВА400. Әр құтыда баркодтың болуы.Панкреатикалық профиль; блокирленген субстрат, кинетика; сұйық монореагент. Құрамы: Реагент А. MES 50 ммоль/л, кальций хлориді 5 ммоль/л, натрий хлориді 300 ммоль/л, натрий тиоцианаты 450 ммоль/л, CNP-G3 2.25 ммоль/л, pH 6.1. Метрологиялық сипаттамалар: шекті сезімталдық: 4.5 Ед/л = 0.074 мккат/л. сызықтық шектері: 1300 Ед/л = 21 мккат/л. дәлдігі: Сарысу. Орташа </w:t>
            </w:r>
            <w:r w:rsidRPr="00212FE5">
              <w:rPr>
                <w:rFonts w:ascii="Times New Roman" w:hAnsi="Times New Roman" w:cs="Times New Roman"/>
                <w:color w:val="000000"/>
                <w:sz w:val="24"/>
                <w:szCs w:val="24"/>
                <w:lang w:val="kk-KZ"/>
              </w:rPr>
              <w:lastRenderedPageBreak/>
              <w:t xml:space="preserve">концентрациясы 97 бірлік / L = 1.61 мккат / л. Қайталануы (CV)- 1.0 %, Зертханаішілік көрсеткіш (CV) - 1.5 %; орташа шоғырлануы: 203 бірлік/л = 3.38 мккат/л.қайталануы (CV) 0.5 %, Зертханаішілік көрсеткіш (CV) - 0.9%.  Дәлдігі: Несеп. Орташа концентрациясы 90 бірлік / л = 1.49 мккат / л . Қайталануы (CV) - 2.5 %, Зертханаішілік көрсеткіш (CV)- 2.5 %; орташа шоғырлануы: 180 бірлік/л = 2.98 мккат/л.қайталануы (CV) 1.6 %, Зертханаішілік көрсеткіш (CV)- 1.7%.  </w:t>
            </w:r>
            <w:r w:rsidRPr="00212FE5">
              <w:rPr>
                <w:rFonts w:ascii="Times New Roman" w:hAnsi="Times New Roman" w:cs="Times New Roman"/>
                <w:color w:val="000000"/>
                <w:sz w:val="24"/>
                <w:szCs w:val="24"/>
              </w:rPr>
              <w:t>Зерттеу саны-480, 8х20мл, t+2 +8 С . Реагенттер анализатор өндірушісімен пайдалануға ұсынылуы тиіс./</w:t>
            </w:r>
          </w:p>
          <w:p w14:paraId="5948D76E"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АЛЬФА-АМИЛАЗА ПРЯМАЯ набор биохимических реагентов для анализатора биохимический-турбидиметрический  ВА400. Наличие баркода на каждом флаконе.Панкреатический профиль; этилиден блокированный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Пороговая чувствительность:  4.5Ед/л = 0.074 мккат/л. Пределы линейности:  1300 Ед/л = 21 мккат/л. Точность: Сыворотка. Средняя концентрация 97 Ед/L = 1.61 мккат/л. Повторность (CV) - 1.0 %, Внутрилабораторный показатель (CV)- 1.5 %; Средняя концентрация: 203 Ед/л = 3.38 мккат/л. Повторность (CV) 0.5 %, Внутрилабораторный показатель (CV)- 0.9 %.  Точность: Моча. Средняя концентрация 90 Ед/л = 1.49 мккат/л . Повторность (CV) - 2.5 %, Внутрилабораторный показатель (CV)- 2.5 %; Средняя концентрация: 180 Ед/л = 2.98 мккат/л. Повторность (CV) 1.6 %, Внутрилабораторный показатель (CV)- 1.7 %.  Количество исследований - 480, фасовка  8х20мл,  t+2 +8 С . Реагенты должны быть рекомендованы к использованию производителем анализатора.</w:t>
            </w:r>
          </w:p>
        </w:tc>
      </w:tr>
      <w:tr w:rsidR="00823CEC" w:rsidRPr="00212FE5" w14:paraId="1AE96AC1"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97FE8DC" w14:textId="5F1066E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B153B40"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w:t>
            </w:r>
            <w:r w:rsidRPr="00212FE5">
              <w:rPr>
                <w:rFonts w:ascii="Times New Roman" w:hAnsi="Times New Roman" w:cs="Times New Roman"/>
                <w:color w:val="000000"/>
                <w:sz w:val="24"/>
                <w:szCs w:val="24"/>
              </w:rPr>
              <w:t xml:space="preserve"> Билирубин (жалпы) </w:t>
            </w:r>
            <w:r w:rsidRPr="00212FE5">
              <w:rPr>
                <w:rFonts w:ascii="Times New Roman" w:hAnsi="Times New Roman" w:cs="Times New Roman"/>
                <w:color w:val="000000"/>
                <w:sz w:val="24"/>
                <w:szCs w:val="24"/>
                <w:lang w:val="kk-KZ"/>
              </w:rPr>
              <w:t>/</w:t>
            </w:r>
          </w:p>
          <w:p w14:paraId="288F05B4"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 xml:space="preserve">Билирубин (общий)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AA32F"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BB2FEEB"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6CEA43BA"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БИЛИРУБИН (ЖАЛПЫ) биохимиялық анализаторға арналған биохимиялық Реагенттер жинағы-турбидиметриялық ВА400. Әр құтыда баркодтың болуы. Бауыр профилі; диазосульфонил қышқылы, соңғы нүкте; сұйық биреагент. Құрамы: Реагент А. тұз қышқылы 170 ммоль/л, цетримид 40 ммоль/л, pH 0.9. Реагент в. 3.5-дихлорфенил - диазоний 1.5 ммоль/л. метрологиялық сипаттамалар:шекті сезімталдық: 0.211 мг/дл = 3.61 мкмоль/л. сызықтық шектері: 38 мг/дл = 650 мкмоль/л. дәлдігі: орташа концентрация 2.09 мг/дл = 35.7 мкмоль/л. қайталануы (CV) - 3.3 %, Зертханаішілік көрсеткіш (CV) - 4.2%; Орташа концентрация: 4.89 мг/дл = 83.5 мкмоль/л.қайталануы (CV) 0.9%, Зертханаішілік көрсеткіш (CV)- 2.2%. Зерттеу саны-1800, 8 x 60 мл + 8 x 15 мл, t+2 +8 С . Реагенттер анализатор өндірушісімен пайдалануға ұсынылуы тиіс./ </w:t>
            </w:r>
          </w:p>
          <w:p w14:paraId="723525E9"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lastRenderedPageBreak/>
              <w:t>БИЛИРУБИН (ОБЩИЙ) набор биохимических реагентов для анализатора биохимический -турбидиметрический  ВА400. Наличие баркода на каждом флаконе.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характеристики:Пороговая чувствительность: 0.211 мг/дл = 3.61 мкмоль/л. Пределы линейности: 38 мг/дл = 650 мкмоль/л.  Точность: Средняя концентрация 2.09 мг/дл = 35.7 мкмоль/л. Повторность (CV) - 3.3 %, Внутрилабораторный показатель (CV)- 4.2%; Средняя концентрация: 4.89 мг/дл = 83.5 мкмоль/л. Повторность (CV) 0.9%, Внутрилабораторный показатель (CV)- 2.2%. Количество исследований - 1800, фасовка  8 x 60 мл + 8 x 15 мл, t+2 +8 С . Реагенты должны быть рекомендованы к использованию производителем анализатора.</w:t>
            </w:r>
          </w:p>
        </w:tc>
      </w:tr>
      <w:tr w:rsidR="00823CEC" w:rsidRPr="00212FE5" w14:paraId="065EBBE0"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7B13393" w14:textId="1349584F"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14507D" w14:textId="31BCC294" w:rsidR="00823CEC"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Глюкоза/</w:t>
            </w:r>
          </w:p>
          <w:p w14:paraId="3181710C"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p>
          <w:p w14:paraId="0A60AD32"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 xml:space="preserve">Глюкоза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10C37"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99E648A"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C83AB59"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ГЛЮКОЗА анализаторға арналған биохимиялық Реагенттер жинағы биохимиялық-турбидиметриялық ВА400. Әр құтыда баркодтың болуы. Диабеттік профиль; глюкооксидаза, соңғы нүкте; сұйық монореагент. Құрамы: Реагент А. Фосфат 100 ммоль / л, фенол 5 ммоль / л, глюкозооксидаза&gt; 10 Ед/мл, пероксидаза&gt; 1 Ед/мл, 4-аминоантипирин 0.4 ммоль/л, рН 7.5. Дәлдігі: орташа концентрация: 88 мг/дл = 4.90 ммоль / л.қайталануы(CV):1,0%. Зертхана ішіндегі көрсеткіш (CV): 1.7%.  Орташа концентрация: 220 мг / дл = 12.2 ммоль / л қайталау (CV): 0,4%. Зертхана ішіндегі көрсеткіш (CV): 1.1%. Зерттеулер саны -1800. Орау 10x 60мл, t + 2 +8 С . Реагенттер анализатор өндірушісімен пайдалануға ұсынылуы тиіс./</w:t>
            </w:r>
          </w:p>
          <w:p w14:paraId="02512511"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 </w:t>
            </w:r>
            <w:r w:rsidRPr="00212FE5">
              <w:rPr>
                <w:rFonts w:ascii="Times New Roman" w:hAnsi="Times New Roman" w:cs="Times New Roman"/>
                <w:color w:val="000000"/>
                <w:sz w:val="24"/>
                <w:szCs w:val="24"/>
              </w:rPr>
              <w:t>ГЛЮКОЗА набор биохимических реагентов для анализатора биохимический-турбидиметрический  ВА400. Наличие баркода на каждом флаконе. Диабетический профиль; глюкооксидаза, конечная точка; жидкий монореагент. Состав: Реагент А.Фосфат 100 ммоль/л, фенол 5 ммоль/л, глюкозооксидаза&gt; 10 Ед/мл, пероксидаза&gt; 1 Ед/мл, 4-аминоантипирин 0.4 ммоль/л, рН 7.5. Метрологические характеристики:Предел обнаружения: 2.8 мг/дл = 0.155 ммоль/л.Предел линейности: 500 мг/дл = 27.5 ммоль/л. Точность: Средняя концентрация: 88 мг/дл = 4.90 ммоль/л. Повторность(CV):1,0%. Внутрилабораторный показатель (CV): 1.7%.  Средняя концентрация: 220 мг/дл = 12.2 ммоль/л  Повторность(CV):0,4%. Внутрилабораторный показатель (CV): 1.1%. Количество исследований -1800. Фасовка  10x 60мл, t+2 +8 С . Реагенты должны быть  рекомендованы к использованию производителем анализатора.</w:t>
            </w:r>
          </w:p>
        </w:tc>
      </w:tr>
      <w:tr w:rsidR="00823CEC" w:rsidRPr="00212FE5" w14:paraId="1989F07B"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B5A2C81" w14:textId="7FCD89BD"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80E54BC" w14:textId="38D59ED1"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Темір (Феррозин)</w:t>
            </w:r>
            <w:r w:rsidRPr="00212FE5">
              <w:rPr>
                <w:rFonts w:ascii="Times New Roman" w:hAnsi="Times New Roman" w:cs="Times New Roman"/>
                <w:color w:val="000000"/>
                <w:sz w:val="24"/>
                <w:szCs w:val="24"/>
                <w:lang w:val="kk-KZ"/>
              </w:rPr>
              <w:t>/</w:t>
            </w:r>
          </w:p>
          <w:p w14:paraId="02A0ABC2"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lastRenderedPageBreak/>
              <w:t>Железо (Феррозин)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E9DAFC"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6E82E783"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EF88800"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ТЕМІР  (ФЕРРОЗИН) биохимиялық анализаторға арналған биохимиялық Реагенттер жинағы-турбидиметриялық ВА400. Әр құтыда баркодтың болуы. Анемия диагностикасы; феррозин, </w:t>
            </w:r>
            <w:r w:rsidRPr="00212FE5">
              <w:rPr>
                <w:rFonts w:ascii="Times New Roman" w:hAnsi="Times New Roman" w:cs="Times New Roman"/>
                <w:color w:val="000000"/>
                <w:sz w:val="24"/>
                <w:szCs w:val="24"/>
                <w:lang w:val="kk-KZ"/>
              </w:rPr>
              <w:lastRenderedPageBreak/>
              <w:t xml:space="preserve">соңғы нүкте; сұйық биреагент. Құрамы: Реагент А. Гуанидин гидрохлориді 1.0 моль/л, ацетаттың буферлік ерітіндісі 0.4 моль/л, pH 4.0. Реагент B.Феррозин 8 ммоль/л, аскорбин қышқылы 200 ммоль/л. метрологиялық сипаттамалар: шекті сезімталдық: 2.46 мкг/дл = 0.44 мкмоль/л. сызықтық шегі: 1000 мкг/дл = 179 мкмоль/л. дәлдік: орташа концентрация: 112 мкг/дл = 20.0 мкмоль/л. қайталау(CV):1,4%. Зертхана ішіндегі көрсеткіш (CV): 2.6%.  Орташа концентрация: 208 мкг / дл = 37.3 мкмоль / л. қайталануы (CV):0,9%. </w:t>
            </w:r>
            <w:r w:rsidRPr="00212FE5">
              <w:rPr>
                <w:rFonts w:ascii="Times New Roman" w:hAnsi="Times New Roman" w:cs="Times New Roman"/>
                <w:color w:val="000000"/>
                <w:sz w:val="24"/>
                <w:szCs w:val="24"/>
              </w:rPr>
              <w:t xml:space="preserve">Зертханаішілік көрсеткіш (CV): 1.3% зерттеулер саны-900. 4X 60 +4х15 мл, t+2 +8 С орау . Реагенттер анализатор өндірушісімен пайдалануға ұсынылуы тиіс./ </w:t>
            </w:r>
          </w:p>
          <w:p w14:paraId="0F8621C6"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ЖЕЛЕЗО  (ФЕРРОЗИН) набор биохимических реагентов для анализатора биохимический-турбидиметрический  ВА400. Наличие баркода на каждом флаконе. Диагностика анемий; феррозин, конечная точка; жидкий биреагент. Состав: Реагент А. Гуанидин Гидрохлорид 1.0 моль/л, буферный раствор Ацетата 0.4 моль/л, pH 4.0. Реагент B.  Феррозин 8 ммоль/л, аскорбиновая кислота 200 ммоль/л. Метрологические характеристики: Пороговая чувствительность: 2.46 мкг/дл = 0.44 мкмоль/л. Предел линейности: 1000 мкг/дл = 179 мкмоль/л. Точность: Средняя концентрация: 112 мкг/дл = 20.0 мкмоль/л. Повторность(CV):1,4%. Внутрилабораторный показатель (CV): 2.6%.  Средняя концентрация: 208 мкг/дл = 37.3 мкмоль/л.  Повторность(CV):0,9%. Внутрилабораторный показатель (CV): 1.3%Количество исследований-900. Фасовка  4x 60 +4х15 мл, t+2 +8 С. Реагенты должны быть рекомендованы к использованию производителем анализатора.</w:t>
            </w:r>
          </w:p>
        </w:tc>
      </w:tr>
      <w:tr w:rsidR="00823CEC" w:rsidRPr="00212FE5" w14:paraId="7FB6E8A1"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BDB6604" w14:textId="0B2A1CF6"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AE57E4C"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Кальций Арсеназо</w:t>
            </w:r>
            <w:r w:rsidRPr="00212FE5">
              <w:rPr>
                <w:rFonts w:ascii="Times New Roman" w:hAnsi="Times New Roman" w:cs="Times New Roman"/>
                <w:color w:val="000000"/>
                <w:sz w:val="24"/>
                <w:szCs w:val="24"/>
                <w:lang w:val="kk-KZ"/>
              </w:rPr>
              <w:t>/</w:t>
            </w:r>
          </w:p>
          <w:p w14:paraId="212AF118"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Кальций Арсеназо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FE423"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A8FD1F4"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A76632C"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КАЛЬЦИЙ АРСЕНАЗО биохимиялық анализаторға арналған биохимиялық Реагенттер жинағы-турбидиметриялық ВА400. Әрбір құтыда баркодтың болуы, Электролиттік профиль; арсеназо III, соңғы нүкте; сұйық монореагент. Құрамы: Реагент А. Арсеназо III 0.2 ммоль/л, имиджазол 75 ммоль/л.метрологиялық сипаттамалар: шекті сезімталдық: 0.42 мг/дл = 0.105 ммоль/л. сызықтық шектері: 18 мг/дл = 4.5 ммоль/л. дәлдігі: Сарысу орташа концентрациясы: 10.6 мг/дл = 2.65 ммоль/л. қайталануы (CV): 0.7%. Зертхана ішіндегі көрсеткіш (CV): 1.0%. Орташа концентрациясы: 14.3 мг / дл = 3.57 ммоль/л. Қайталау (CV): 0.7 %. Зертхана ішіндегі көрсеткіш (CV): 0.9 %. Несептің орташа концентрациясы: 8.40 мг/дл = 2.09 ммоль/л.қайталануы (CV): 3.5%. Зертхана ішіндегі көрсеткіш (CV): 5.8 %. Орташа концентрациясы: 16.8 мг / дл = 4.18 ммоль / л. қайталануы (CV): 2.3 %.  Зертхана ішіндегі көрсеткіш (CV): 4.3 %. Зерттеу саны-1800. Орау 10x 60мл, t + 2 +8 С . </w:t>
            </w:r>
            <w:r w:rsidRPr="00212FE5">
              <w:rPr>
                <w:rFonts w:ascii="Times New Roman" w:hAnsi="Times New Roman" w:cs="Times New Roman"/>
                <w:color w:val="000000"/>
                <w:sz w:val="24"/>
                <w:szCs w:val="24"/>
              </w:rPr>
              <w:t xml:space="preserve">Реагенттер анализатор өндірушісімен пайдалануға ұсынылуы тиіс./ </w:t>
            </w:r>
          </w:p>
          <w:p w14:paraId="1AC7472F"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lastRenderedPageBreak/>
              <w:t>КАЛЬЦИЙ АРСЕНАЗО набор биохимических реагентов для анализатора биохимический-турбидиметрический  ВА400. Наличие баркода на каждом флаконе,  Электролитный профиль; арсеназо III, конечная точка; жидкий монореагент. Состав: Реагент А.  Арсеназо III 0.2 ммоль/л, имидазол 75 ммоль/л. Метрологические характеристики:  Пороговая чувствительность: 0.42 мг/дл = 0.105 ммоль/л.Пределы линейности: 18 мг/дл = 4.5 ммоль/л. Точность: Сыворотка Средняя концентрация: 10.6 мг/дл = 2.65 ммоль/л. Повторность (CV): 0.7 %. Внутрилабораторный показатель (CV): 1.0 %. Средняя концентрация: 14.3 мг/дл = 3.57 ммоль/л. Повторность (CV): 0.7 %. Внутрилабораторный показатель (CV): 0.9 %. Моча Средняя концентрация:8.40 мг/дл = 2.09 ммоль/л. Повторность (CV): 3.5 %. Внутрилабораторный показатель (CV):  5.8 %. Средняя концентрация: 16.8 мг/дл = 4.18 ммоль/л. Повторность (CV): 2.3 %.  Внутрилабораторный показатель (CV): 4.3 %. Количество исследований-1800. Фасовка  10x 60мл, t+2 +8 С . Реагенты должны быть рекомендованы к использованию производителем анализатора.</w:t>
            </w:r>
          </w:p>
        </w:tc>
      </w:tr>
      <w:tr w:rsidR="00823CEC" w:rsidRPr="00212FE5" w14:paraId="1D9E67E4"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70774AE" w14:textId="69A5C23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4140B5B"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Креатинин</w:t>
            </w:r>
            <w:r w:rsidRPr="00212FE5">
              <w:rPr>
                <w:rFonts w:ascii="Times New Roman" w:hAnsi="Times New Roman" w:cs="Times New Roman"/>
                <w:color w:val="000000"/>
                <w:sz w:val="24"/>
                <w:szCs w:val="24"/>
                <w:lang w:val="kk-KZ"/>
              </w:rPr>
              <w:t>/</w:t>
            </w:r>
          </w:p>
          <w:p w14:paraId="70047B38"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Креатинин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81963"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26F2E985"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FF56536"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КРЕАТИНИН биохимиялық анализаторға арналған биохимиялық Реагенттер жинағы-турбидиметриялық ВА400. Әр құтыда баркодтың болуы.  Бүйрек профилі; сілтілік пикрат( Яффе әдісі), соңғы нүкте; сұйық биреагент. Құрамы: Реагент а. натрий гидроксиді 0.4 моль/л, детергент. Реагент B. пикрин қышқылы 25 ммоль/л.метрологиялық сипаттамалар: шекті сезімталдық: 0.04 мг/дл= 3.55 мкмоль/л. сызықтық шектері: 20 мг/дл= 1768 мкмоль/л. дәлдігі: Сарысу орташа концентрациясы: 1.06 мг/дл= 94 мкмоль / л. қайталануы (CV): 3.2%. Зертхана ішіндегі көрсеткіш (CV): 4.8 %. Орташа концентрация: 3.16 мг/дл= 280 мкмоль/л.қайталануы (CV): 1.2%. Зертхана ішіндегі көрсеткіш (CV): 2.2 %. Несептің орташа концентрациясы: 142 мг / дл= 12525 мкмоль / л. қайталануы (CV): 0.8 %. Зертхана ішіндегі көрсеткіш (CV): 1.1 %. Орташа концентрация: 284 мг/дл= 25050 мкмоль / л.қайталануы (CV): 0.6%. Зертхана ішіндегі көрсеткіш (CV): 1.2 %. Зерттеу саны-1800. 5х60мл+5х60мл, t + 2 + 30 С өлшеп-орау./</w:t>
            </w:r>
          </w:p>
          <w:p w14:paraId="1438B6EA"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 </w:t>
            </w:r>
            <w:r w:rsidRPr="00212FE5">
              <w:rPr>
                <w:rFonts w:ascii="Times New Roman" w:hAnsi="Times New Roman" w:cs="Times New Roman"/>
                <w:color w:val="000000"/>
                <w:sz w:val="24"/>
                <w:szCs w:val="24"/>
              </w:rPr>
              <w:t xml:space="preserve">КРЕАТИНИН набор биохимических реагентов для анализатора биохимический-турбидиметрический  ВА400. Наличие баркода на каждом флаконе.  Почечный профиль; щелочной пикрат (метод Яффе), конечная точка; жидкий биреагент. Состав: Реагент А. Гидроксид натрия 0.4 моль/л, детергент. Реагент B.  Пикриновая кислота 25 ммоль/л. Метрологический характеристики: Пороговая чувствительность: 0.04 мг/дл= 3.55 мкмоль/л. Пределы линейности: 20 мг/дл= 1768 мкмоль/л. Точность: Сыворотка Средняя концентрация: 1.06 мг/дл= 94 мкмоль/л. Повторность (CV): 3.2 %. Внутрилабораторный показатель (CV): 4.8 %. Средняя концентрация: 3.16 мг/дл= 280 мкмоль/л. Повторность (CV): 1.2 %. Внутрилабораторный показатель (CV): 2.2 %. Моча Средняя концентрация: 142 мг/дл= 12525 </w:t>
            </w:r>
            <w:r w:rsidRPr="00212FE5">
              <w:rPr>
                <w:rFonts w:ascii="Times New Roman" w:hAnsi="Times New Roman" w:cs="Times New Roman"/>
                <w:color w:val="000000"/>
                <w:sz w:val="24"/>
                <w:szCs w:val="24"/>
              </w:rPr>
              <w:lastRenderedPageBreak/>
              <w:t>мкмоль/л. Повторность (CV): 0.8 %. Внутрилабораторный показатель (CV): 1.1 %. Средняя концентрация: 284 мг/дл= 25050 мкмоль/л. Повторность (CV): 0.6 %. Внутрилабораторный показатель (CV): 1.2 %. Количество исследований-1800. Фасовка 5х60мл+5х60мл, t+2 +30 С. Реагенты должны быть рекомендованы к использованию производителем анализатора.</w:t>
            </w:r>
          </w:p>
        </w:tc>
      </w:tr>
      <w:tr w:rsidR="00823CEC" w:rsidRPr="00212FE5" w14:paraId="50E9D7F3"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104573D" w14:textId="171972D5"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E93AEF3"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Несепнәр</w:t>
            </w:r>
            <w:r w:rsidRPr="00212FE5">
              <w:rPr>
                <w:rFonts w:ascii="Times New Roman" w:hAnsi="Times New Roman" w:cs="Times New Roman"/>
                <w:color w:val="000000"/>
                <w:sz w:val="24"/>
                <w:szCs w:val="24"/>
                <w:lang w:val="kk-KZ"/>
              </w:rPr>
              <w:t>/</w:t>
            </w:r>
          </w:p>
          <w:p w14:paraId="02ABA0C9"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Мочевина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3DFEB"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FF1E3E1"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C037B2"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НЕСЕПНӘРбиохимиялық анализаторға арналған биохимиялық Реагенттер жинағы-турбидиметриялық ВА400. Бүйрек профилі; уреаза / глутаматдегидрогеназа, белгіленген уақыт; сұйық биреагент. Құрамы: Реагент А. Трис 100 ммоль/л, 2-оксоглютарат 5.6 ммоль / л, уреаза&gt; 140 Ед / мл, глютаматдегидрогеназа&gt; 140 Ед/мл, этиленгликоль 220 г / л, натрий азиді 0.95 г / л, рН 8.0. Реагент B.NADH 1.5 ммоль/л, натрий азиді 9.5 г/л. метрологиялық сипаттамалар: шекті сезімталдық: 3.69 мг/дл = 1.72 мг/дл BUN = 0.614 ммоль/л. сызықтық шегі : 300 мг/дл = 140 мг/дл BUN = 50 ммоль/л. дәлдік: Сарысу орташа концентрациясы: 26.8 мг/дл = 4.47 ммоль/л. қайталануы (CV): 3.5%. Зертхана ішіндегі көрсеткіш (CV): 5.0 %. Орташа концентрация: 137 мг/дл = 22.9 ммоль/л. қайталануы (CV): 1.1% Зертханаішілік көрсеткіш (CV): 1.7 %. Несептің орташа концентрациясы: 1291 мг/дл = 215 ммоль / л. қайталануы (CV): 3.1% Зертханаішілік көрсеткіш (CV): 4.3 %. Орташа концентрациясы: 1771 мг / дл = 295 ммоль / л . Қайталану (CV): 2.9% Зертханаішілік көрсеткіш (CV): 3.1 %. </w:t>
            </w:r>
            <w:r w:rsidRPr="00212FE5">
              <w:rPr>
                <w:rFonts w:ascii="Times New Roman" w:hAnsi="Times New Roman" w:cs="Times New Roman"/>
                <w:color w:val="000000"/>
                <w:sz w:val="24"/>
                <w:szCs w:val="24"/>
              </w:rPr>
              <w:t>Зерттеу саны-1800. Орау 8х60+8х15мл, t + 2 +8 С . Реагенттер анализатор өндірушісімен пайдалануға ұсынылуы тиіс./</w:t>
            </w:r>
          </w:p>
          <w:p w14:paraId="52259A3B"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МОЧЕВИНА набор биохимических реагентов для анализатора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уреаза&gt; 140 Ед/мл, глютаматдегидрогеназа&gt; 140 Ед/мл, этиленгликоль 220 г/л, азид натрия 0.95 г/л, рН 8.0. Реагент B. NADH 1.5 ммоль/л, азид натрия 9.5 г/л.   Метрологический характеристики: Пороговая чувствительность: :  3.69 мг/дл = 1.72 мг/дл BUN = 0.614 ммоль/л.  Пределы линейности: 300 мг/дл = 140 мг/дл BUN = 50 ммоль/л. Точность: Сыворотка Средняя концентрация:26.8 мг/дл = 4.47 ммоль/л. Повторность (CV): 3.5 %. Внутрилабораторный показатель (CV): 5.0 %. Средняя концентрация: 137 мг/дл = 22.9 ммоль/л.  Повторность (CV): 1.1 % Внутрилабораторный показатель (CV): 1.7 %. Моча Средняя концентрация:1291 мг/дл = 215 ммоль/л. Повторность (CV): 3.1 %  Внутрилабораторный показатель (CV): 4.3 %. Средняя концентрация:1771 мг/дл = 295 ммоль/л . Повторность (CV): 2.9 % Внутрилабораторный показатель (CV): 3.1 %. Количество исследований-1800. Фасовка 8х60+8х15мл, t+2 +8 С . Реагенты должны быть рекомендованы к использованию производителем анализатора.</w:t>
            </w:r>
          </w:p>
        </w:tc>
      </w:tr>
      <w:tr w:rsidR="00823CEC" w:rsidRPr="00212FE5" w14:paraId="43F9E8C3"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60E57ED" w14:textId="46571298"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F4FDFFC"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 xml:space="preserve">Магний </w:t>
            </w:r>
            <w:r w:rsidRPr="00212FE5">
              <w:rPr>
                <w:rFonts w:ascii="Times New Roman" w:hAnsi="Times New Roman" w:cs="Times New Roman"/>
                <w:color w:val="000000"/>
                <w:sz w:val="24"/>
                <w:szCs w:val="24"/>
                <w:lang w:val="kk-KZ"/>
              </w:rPr>
              <w:t>/</w:t>
            </w:r>
          </w:p>
          <w:p w14:paraId="1650ABED"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Магний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073B9"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0C444C4"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48EF4C3" w14:textId="189294E2"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МАГНИЙ биохимиялық анализаторға арналған биохимиялық Реагенттер жинағы-турбидиметриялық ВА400. Электролитті профиль; ксилидинді көк, соңғы нүкте; сұйық биреагент. Құрамы: Реагент а. натрий карбонаты 0.1 моль/л, ЭГТА 0.1 ммоль/л, триэтаноламин 0.1 моль/л, калий цианиді 7.7 ммоль/л, натрий азиді 0.95 г/л. 1.64 ммоль/л. дәлдігі: Сарысу орташа концентрациясы: 1.50 мг/дл = 0.61 ммоль/л. Қайталау( CV): 1.6 %. Зертхана ішіндегі көрсеткіш (CV): 2.9%. Орташа концентрациясы: 2.92 мг/дл = 1.20 ммоль / л.қайталануы (CV): 0.9%. Зертхана ішіндегі көрсеткіш (CV): 3.1%. Несептің орташа концентрациясы: 7.20 мг/дл = 2.94 ммоль / л.қайталануы (CV): 4.1%. Зертхана ішіндегі көрсеткіш (CV): 5.3 %. Орташа концентрациясы: 14.4 мг/дл = 5.88 ммоль / л.қайталануы (CV): 2.0%. </w:t>
            </w:r>
            <w:r w:rsidRPr="00212FE5">
              <w:rPr>
                <w:rFonts w:ascii="Times New Roman" w:hAnsi="Times New Roman" w:cs="Times New Roman"/>
                <w:color w:val="000000"/>
                <w:sz w:val="24"/>
                <w:szCs w:val="24"/>
              </w:rPr>
              <w:t>Зертхана ішіндегі көрсеткіш (CV): 3.9%. Зерттеу саны-450. Қаптау 2х60мл+2х15мл, t + 2 +8 С . Реагенттер анализатор өндірушісімен пайдалануға ұсынылуы тиіс./</w:t>
            </w:r>
          </w:p>
          <w:p w14:paraId="6F97643F" w14:textId="1976F4F0"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 </w:t>
            </w:r>
            <w:r w:rsidRPr="00212FE5">
              <w:rPr>
                <w:rFonts w:ascii="Times New Roman" w:hAnsi="Times New Roman" w:cs="Times New Roman"/>
                <w:sz w:val="24"/>
                <w:szCs w:val="24"/>
                <w:lang w:val="kk-KZ"/>
              </w:rPr>
              <w:t>МАГНИЙ набор биохимических реагентов из комплекта Анализатор биохимический-турбидиметрический  ВА200/400, производства компании BioSystems S.A (Испания), наличие баркода на каждом флаконе. Электролитный профиль; ксилидиновый синий, конечная точка; жидкий биреагент.Состав: Реагент А. Карбонат натрия 0.1 моль/л, ЭГТА 0.1 ммоль/л, триэтаноламин 0.1 моль/л, цианид калия 7.7 ммоль/л, азид натрия 0.95 г/л. Реагент B.   Глицин 25 ммоль/л, ксилидиновый синий 0.5 ммоль/л, хлорацетамид 2.6 г/л.  Метрологический характеристики: Пороговая чувствительность: 0.20 мг/дл = 0.081 ммоль/л. Пределы линейности:  4 мг/дл = 1.64 ммоль/л. Точность: Сыворотка Средняя концентрация:1.50 мг/дл = 0.61 ммоль/л. Повторность (CV): 1.6 %. Внутрилабораторный показатель (CV): 2.9%. Средняя концентрация: 2.92 мг/дл = 1.20 ммоль/л. Повторность (CV): 0.9 %. Внутрилабораторный показатель (CV): 3.1%. Моча Средняя концентрация:7.20 мг/дл = 2.94 ммоль/л. Повторность (CV): 4.1 %. Внутрилабораторный показатель (CV): 5.3 %. Средняя концентрация:14.4 мг/дл = 5.88 ммоль/л. Повторность (CV): 2.0 %. Внутрилабораторный показатель (CV): 3.9%. Количество исследований-450. Фасовка 2х60мл+2х15мл, t+2 +8 С . Реагенты должны быть рекомендованы к использованию производителем анализатора.</w:t>
            </w:r>
          </w:p>
        </w:tc>
      </w:tr>
      <w:tr w:rsidR="00823CEC" w:rsidRPr="00212FE5" w14:paraId="2944E9D1"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563476C" w14:textId="15713A6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28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CB7D81F" w14:textId="77777777" w:rsidR="00823CEC" w:rsidRPr="00212FE5" w:rsidRDefault="00823CEC" w:rsidP="00823CEC">
            <w:pPr>
              <w:spacing w:line="240"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rPr>
              <w:t>Несепқышқылы</w:t>
            </w:r>
            <w:r w:rsidRPr="00212FE5">
              <w:rPr>
                <w:rFonts w:ascii="Times New Roman" w:hAnsi="Times New Roman" w:cs="Times New Roman"/>
                <w:color w:val="000000"/>
                <w:sz w:val="24"/>
                <w:szCs w:val="24"/>
                <w:lang w:val="kk-KZ"/>
              </w:rPr>
              <w:t>/</w:t>
            </w:r>
          </w:p>
          <w:p w14:paraId="23EAE798"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Мочевая кислота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C36CE4"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353522EC"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2898522"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Несеп қышқылы анализатор үшін биохимиялық Реагенттер жинағы биохимиялық - турбидиметриялық ВА400. Бүйрек профилі; уриказа/пероксидаза, соңғы нүкте; сұйық монореагент. Құрамы: Реагент А. Фосфат 100 ммоль/л, детергент 1.5 г / л, дихлорофенолсульфонат 4 ммоль / л, уриказа&gt; 0.12 Ед / мл, аскорбатоксид&gt;5 Ед / мл, пероксидаза&gt; 1 Ед / мл, 4-аминоантипирин 0.5 ммоль / л, рН 7.8. Дәлдігі: Сарысу орташа </w:t>
            </w:r>
            <w:r w:rsidRPr="00212FE5">
              <w:rPr>
                <w:rFonts w:ascii="Times New Roman" w:hAnsi="Times New Roman" w:cs="Times New Roman"/>
                <w:color w:val="000000"/>
                <w:sz w:val="24"/>
                <w:szCs w:val="24"/>
                <w:lang w:val="kk-KZ"/>
              </w:rPr>
              <w:lastRenderedPageBreak/>
              <w:t xml:space="preserve">концентрациясы : 5.2 мг/дл = 311 мкмоль/л.қайталануы (CV): 1.3%. Зертхана ішіндегі көрсеткіш (CV): 1.9 %. Орташа концентрация: 10.8 мг/дл = 643 мкмоль/л. қайталануы (CV): 0.7% Зертханаішілік көрсеткіш (CV): 1.1 %. Несептің орташа концентрациясы: 20.9 мг / дл = 1243 мкмоль / л. қайталануы (CV): 2.5 %. Зертхана ішіндегі көрсеткіш (CV): 3.4 %. Орташа концентрациясы: 41.8 мг/дл = 2486 мкмоль / л . Қайталану (CV): 1.9% Зертханаішілік көрсеткіш (CV): 2.8 %. Зерттеу саны-1800. Қаптау 10х60мл, t + 2 +8 С . Реагенттер анализатор өндірушісімен пайдалануға ұсынылуы тиіс/ </w:t>
            </w:r>
          </w:p>
          <w:p w14:paraId="00C55B8C"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МОЧЕВАЯ КИСЛОТА набор биохимических реагентов для анализатора биохимический - турбидиметрический  ВА400. Почечный профиль; уриказа/пероксидаза, конечная точка; жидкий монореагент. Состав: Реагент А. Фосфат 100 ммоль/л, детергент 1.5 г/л, дихлорофенолсульфонат 4 ммоль/л, уриказа&gt; 0.12 Ед/мл, аскорбатоксидаза&gt;5 Ед/мл, пероксидаза&gt; 1 Ед/мл,</w:t>
            </w:r>
            <w:r w:rsidRPr="00212FE5">
              <w:rPr>
                <w:rFonts w:ascii="Times New Roman" w:hAnsi="Times New Roman" w:cs="Times New Roman"/>
                <w:color w:val="000000"/>
                <w:sz w:val="24"/>
                <w:szCs w:val="24"/>
              </w:rPr>
              <w:br/>
              <w:t>4-аминоантипирин 0.5 ммоль/л, рН 7.8. Метрологический характеристики: Пороговая чувствительность: : 0.31 мг/дл = 18.5 мкмоль/л.  Пределы линейности: 25 мг/дл = 1487 мкмоль/л. Точность: Сыворотка Средняя концентрация:5.2 мг/дл = 311 мкмоль/л. Повторность (CV): 1.3 %. Внутрилабораторный показатель (CV): 1.9 %. Средняя концентрация: 10.8 мг/дл = 643 мкмоль/л. Повторность (CV): 0.7 % Внутрилабораторный показатель (CV): 1.1 %. Моча Средняя концентрация:20.9 мг/дл = 1243 мкмоль/л. Повторность (CV): 2.5 %. Внутрилабораторный показатель (CV): 3.4 %. Средняя концентрация:41.8 мг/дл = 2486 мкмоль/л . Повторность (CV): 1.9 %  Внутрилабораторный показатель (CV): 2.8 %. Количество исследований-1800. Фасовка 10х60мл, t+2 +8 С .</w:t>
            </w:r>
          </w:p>
        </w:tc>
      </w:tr>
      <w:tr w:rsidR="00823CEC" w:rsidRPr="00212FE5" w14:paraId="5355F31C"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3CAB0F5" w14:textId="33DAF59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29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1F387C7"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Жалпы ақуыз / </w:t>
            </w:r>
          </w:p>
          <w:p w14:paraId="16AC9425" w14:textId="77777777" w:rsidR="00823CEC" w:rsidRPr="00212FE5" w:rsidRDefault="00823CEC" w:rsidP="00823CEC">
            <w:pPr>
              <w:spacing w:after="0" w:line="240" w:lineRule="auto"/>
              <w:rPr>
                <w:rFonts w:ascii="Times New Roman" w:hAnsi="Times New Roman" w:cs="Times New Roman"/>
                <w:color w:val="000000"/>
                <w:sz w:val="24"/>
                <w:szCs w:val="24"/>
              </w:rPr>
            </w:pPr>
          </w:p>
          <w:p w14:paraId="75BC016A"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hAnsi="Times New Roman" w:cs="Times New Roman"/>
                <w:color w:val="000000"/>
                <w:sz w:val="24"/>
                <w:szCs w:val="24"/>
              </w:rPr>
              <w:t>Общий белок</w:t>
            </w:r>
          </w:p>
          <w:p w14:paraId="488F45A1" w14:textId="77777777" w:rsidR="00823CEC" w:rsidRPr="00212FE5" w:rsidRDefault="00823CEC" w:rsidP="00823CEC">
            <w:pPr>
              <w:rPr>
                <w:rFonts w:ascii="Times New Roman" w:hAnsi="Times New Roman" w:cs="Times New Roman"/>
                <w:color w:val="000000"/>
                <w:sz w:val="24"/>
                <w:szCs w:val="24"/>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6F10B9"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2EE15DE1"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6DB3DF5"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Жалпы белокбиохимиялық анализаторға арналған биохимиялық Реагенттер жинағы-турбидиметриялық ВА400. Әр құтыда баркодтың болуы. Жалпы скринингтік профиль; биурет реактив, соңғы нүкте; сұйық биреагент. Құрамы: Реагент А. натрий гидроксиді 0,4 моль/л, натрий тартраты 90 ммоль/л. биохимиялық анализаторға арналған биохимиялық Реагенттер жинағы-турбидиметриялық ВА400. Әр құтыда баркодтың болуы. Жалпы скринингтік профиль; биурет реактив, соңғы нүкте; сұйық биреагент. Құрамы: Реагент А. натрий гидроксиді 0,4 моль/л, натрий тартраты 90 ммоль/л. Реагент В. натрий гидроксиді 0,4 моль/л, натрий тартраты 60 ммоль/л, мыс ацетаты (II) 21 ммоль/л, калий иодататы 60 ммоль/л. %; Орташа концентрациясы 81.8 г/л. қайталануы (CV) -0.6 %. </w:t>
            </w:r>
            <w:r w:rsidRPr="00212FE5">
              <w:rPr>
                <w:rFonts w:ascii="Times New Roman" w:hAnsi="Times New Roman" w:cs="Times New Roman"/>
                <w:color w:val="000000"/>
                <w:sz w:val="24"/>
                <w:szCs w:val="24"/>
              </w:rPr>
              <w:t xml:space="preserve">Жалпы қателік (CV)- 1.1 %. Зерттеу саны - 240. Өлшеп орау 1x60мл+1х20мл, сақтау температурасы + 15 +30мл./ </w:t>
            </w:r>
          </w:p>
          <w:p w14:paraId="73E4A2D6"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lastRenderedPageBreak/>
              <w:t>ОБЩИЙ БЕЛОК набор биохимических реагентов из комплекта Анализатор биохимический -турбидиметрический   ВА200/400, производства компании BioSystems S.A (Испания), наличие баркода на каждом флаконе. Общий скрининговый профиль; биуретовый реактив, конечная точка; жидкий биреагент. Состав: Реагент А.  Гидроксид натрия 0,4 моль/л, тартрат натрия 90 ммоль/л. Реагент В. Гидроксид натрия 0,4 моль/л, тартрат натрия 60 ммоль/л, ацетат меди (II)¶21 ммоль/л, иодат калия 60 ммоль/л. Метрологические характеристики: Предел обнаружения: 0.800 г/л.  Предел линейности: 150 г/л. Точность: Средняя концентрация  50.0 г/л. Повторность (CV) - 0.5 %, Общая погрешность (CV)- 1.6 %; Средняя концентрация 81.8 г/л. Повторность (CV) -0.6 %. Общая погрешность (CV)- 1.1 %.  Количество исследований - 240. Фасовка  1x60мл+1х20мл, температура хранения +15 +30 ⁰С. Реагенты должны быть рекомендованы к использованию производителем анализатора.</w:t>
            </w:r>
          </w:p>
        </w:tc>
      </w:tr>
      <w:tr w:rsidR="00823CEC" w:rsidRPr="00212FE5" w14:paraId="0585066C"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35C4E71" w14:textId="720D3A3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73A13A7"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Триглецирид/</w:t>
            </w:r>
          </w:p>
          <w:p w14:paraId="7A10B5E5" w14:textId="77777777" w:rsidR="00823CEC" w:rsidRPr="00212FE5" w:rsidRDefault="00823CEC" w:rsidP="00823CEC">
            <w:pPr>
              <w:spacing w:after="0" w:line="240" w:lineRule="auto"/>
              <w:rPr>
                <w:rFonts w:ascii="Times New Roman" w:hAnsi="Times New Roman" w:cs="Times New Roman"/>
                <w:color w:val="000000"/>
                <w:sz w:val="24"/>
                <w:szCs w:val="24"/>
              </w:rPr>
            </w:pPr>
          </w:p>
          <w:p w14:paraId="6E1F164A"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Триглицериды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6F7B7"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579F16F"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23013E1"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ТРИГЛИЦЕРИДбиохимиялық анализаторға арналған биохимиялық Реагенттер жинағы-турбидиметриялық ВА400. Әрбір құтыда баркодтың болуы, жалпы скринингтік профиль; глицеролфосфатоксидаза / пероксидаза, соңғы нүкте; сұйық монореагент. Құрамы: PIPES 45 ммоль/л, ацетат магний 5 ммоль/л, 4-хлорфенол 6 ммоль/л, липаза &gt; 100 Ед/мл, глицеролкиназа&gt; 1.5 Ед/мл, глицерол-3-фосфатоксидаза &gt; 4 Ед/мл, пероксидаза&gt; 0.8 Ед/мл, 4-Аминоантипирин 0.75 ммоль/л, АТР 0.9 ммоль/л, рН 7.0.  Метрологиялық сипаттамалар: шекті сезімталдық: шекті сезімталдық: 5.99 мг/дл= 0.067 ммоль/л. Дәлдігі: орташа концентрация 56 мг / дл= 0.63 ммоль / л. қайталануы (CV) - 2.4 %, Зертханаішілік көрсеткіш (CV)- 3.9 %; орташа концентрация 115 мг/дл= 1.29 ммоль/л. Қайталау (CV) -1.0 % . Зертханаішілік көрсеткіш (CV)- 1.4% зерттеулер саны - 1800. Өлшеп орау 10х60мл, сақтау температурасы +2 +8С./</w:t>
            </w:r>
          </w:p>
          <w:p w14:paraId="49776F70"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ТРИГЛИЦЕРИДЫ набор биохимических реагентов для анализатора биохимический-турбидиметрический  ВА400. Наличие баркода на каждом флаконе, Общий скрининговый профиль; глицеролфосфатоксидаза/пероксидаза, конечная точка; жидкий монореагент. Состав:  PIPES 45 ммоль/л, ацетатный магния 5 ммоль/л, 4-хлорфенол 6 ммоль/л, липаза &gt; 100 Ед/мл, глицеролкиназа&gt; 1.5 Ед/мл, глицерол-3-фосфатоксидаза &gt; 4 Ед/мл, пероксидаза&gt; 0.8 Ед/мл, 4-Аминоантипирин 0.75 ммоль/л, АТР 0.9 ммоль/л, рН 7.0.  Метрологические характеристики: Пороговая чувствительность: Пороговая чувствительность: 5.99 мг/дл= 0.067 ммоль/л. Пределы линейности: 600 мг/дл= 6.78 ммоль/л. Точность: Средняя концентрация 56 мг/дл= 0.63 ммоль/л. Повторность (CV) - 2.4 %, Внутрилабораторный показатель (CV)- 3.9 %; Средняя концентрация 115 мг/дл= 1.29 ммоль/л . Повторность (CV) -1.0 % . Внутрилабораторный показатель  (CV)- 1.4 %Количество исследований - 1800. </w:t>
            </w:r>
            <w:r w:rsidRPr="00212FE5">
              <w:rPr>
                <w:rFonts w:ascii="Times New Roman" w:hAnsi="Times New Roman" w:cs="Times New Roman"/>
                <w:color w:val="000000"/>
                <w:sz w:val="24"/>
                <w:szCs w:val="24"/>
              </w:rPr>
              <w:lastRenderedPageBreak/>
              <w:t>Фасовка  10x60мл, температура хранения +2 +8 ⁰С. Реагенты должны быть рекомендованы к использованию производителем анализатора.</w:t>
            </w:r>
          </w:p>
        </w:tc>
      </w:tr>
      <w:tr w:rsidR="00823CEC" w:rsidRPr="00212FE5" w14:paraId="1B82B0AA"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B53FDC0" w14:textId="00800477"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403AA882"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HDL-Холестерин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5F6370"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7767BDB"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77A54ED"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HDL-ХОЛЕСТЕРИН  анализатор үшін биохимиялық Реагенттер жинағы биохимиялық-турбидиметрлік ВА400, әр құтыда баркодтың болуы, липидті профиль; тұндырусыз Тікелей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ммоль/л.Реагент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көрсеткіші (CV)- 2,7 %; 73 мг/дл = 1.88 ммоль/л: қайталануы (CV) -0,7%, Зертханаішілік көрсеткіші (CV)- 2,6 %. </w:t>
            </w:r>
            <w:r w:rsidRPr="00212FE5">
              <w:rPr>
                <w:rFonts w:ascii="Times New Roman" w:hAnsi="Times New Roman" w:cs="Times New Roman"/>
                <w:color w:val="000000"/>
                <w:sz w:val="24"/>
                <w:szCs w:val="24"/>
              </w:rPr>
              <w:t xml:space="preserve">Зерттеу саны - 960.  Өлшеп-орау 4x60мл+4х20мл, сақтау температурасы + 2 +8С./ </w:t>
            </w:r>
          </w:p>
          <w:p w14:paraId="2B18F62B"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HDL-ХОЛЕСТЕРИН  набор биохимических реагентов из комплекта Анализатор биохимический- турбидиметрический  ВА200/400, производства компании BioSystems S.A (Испания),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Буфер Гуда, холестеролэстераза&gt;1 Ед/мл, холестеролоксидаза&gt;0.5 Ед/мл, 4-аминоантипирин 1 ммоль/л, N,N-bis(4сульфобутил)-m-толуидин (DSBmT) 1 ммоль/л, акселератор реакции 1 ммоль/л. Реагент В.  Буфер Гуда, холестеролэстераза до 1.5 МЕ/мл, 4-аминоатипирин 1 ммоль/л, аскорбат оксидаза до 3 кМЕ/л, детергент. Метрологические характеристики: Пороговая чувствительность: 1.83 мг/дл = 0.048 ммоль/л. Пределы линейности: 200 мг/дл = 5.18 ммоль/л. Точность: Средняя концентрация  53 мг/дл = 1.39 ммоль/л: Повторность (CV) - 0,6 %, Внутрилабораторный показатель (CV)- 2,7 %; 73 мг/дл = 1.88 ммоль/л: Повторность (CV) -0,7%, Внутрилабораторный показатель (CV)- 2,6 %. Количество исследований - 960.  Фасовка 4x60мл+4х20мл  , температура хранения +2 +8 ⁰С.  Реагенты рекомендованы к использованию в анализаторах ВА200/400.</w:t>
            </w:r>
          </w:p>
        </w:tc>
      </w:tr>
      <w:tr w:rsidR="00823CEC" w:rsidRPr="00212FE5" w14:paraId="723D585D"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FC025EC" w14:textId="4A37F5AA"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97BC978"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eastAsia="Times New Roman" w:hAnsi="Times New Roman" w:cs="Times New Roman"/>
                <w:color w:val="000000"/>
                <w:sz w:val="24"/>
                <w:szCs w:val="24"/>
                <w:lang w:eastAsia="ru-RU"/>
              </w:rPr>
              <w:t>LDL-Холестерин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ECC873"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2D2C509"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ADDBB6A" w14:textId="77777777" w:rsidR="00823CEC" w:rsidRPr="00212FE5" w:rsidRDefault="00823CEC" w:rsidP="00823CEC">
            <w:pPr>
              <w:spacing w:after="200" w:line="276"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lang w:val="kk-KZ"/>
              </w:rPr>
              <w:t xml:space="preserve">LDL-ХОЛЕСТЕРИН биохимиялық анализаторға арналған биохимиялық Реагенттер жинағы - турбидиметриялық ВА400. Әрбір құтыда баркодтың болуы, липидті профиль; шөгусіз Тікелей әдіс, холестеролоксидаза/детергент; бекітілген уақыт, сұйық биреагент. Құрамы: Реагент А. MES буфер ≥30 ммоль/л, холестеролэстераза&gt;1.5 Ед/мл,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Ед/мл, </w:t>
            </w:r>
            <w:r w:rsidRPr="00212FE5">
              <w:rPr>
                <w:rFonts w:ascii="Times New Roman" w:hAnsi="Times New Roman" w:cs="Times New Roman"/>
                <w:color w:val="000000"/>
                <w:sz w:val="24"/>
                <w:szCs w:val="24"/>
                <w:lang w:val="kk-KZ"/>
              </w:rPr>
              <w:lastRenderedPageBreak/>
              <w:t xml:space="preserve">N,Nbis(4сульфобутил)-m-толуидин (DSBmT) 1 ммоль/л, детегрент, рН 6.3. Дәлдігі: орташа шоғырлануы 59 мг/дл = 1.54 ммоль/л: қайталануы (CV) - 0,6 %, Зертханаішілік көрсеткіші (CV)- 2,5 %; 97 мг/дл = 2.51 ммоль/л: қайталануы (CV) -0,7 %, Зертханаішілік көрсеткіші (CV)- 2,2 %.  </w:t>
            </w:r>
            <w:r w:rsidRPr="00212FE5">
              <w:rPr>
                <w:rFonts w:ascii="Times New Roman" w:hAnsi="Times New Roman" w:cs="Times New Roman"/>
                <w:color w:val="000000"/>
                <w:sz w:val="24"/>
                <w:szCs w:val="24"/>
              </w:rPr>
              <w:t xml:space="preserve">Зерттеу саны - 480. Өлшеп орау 2х60мл+2х20мл, сақтау температурасы + 2 +8С./ </w:t>
            </w:r>
          </w:p>
          <w:p w14:paraId="276BC6D9"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LDL-ХОЛЕСТЕРИН набор биохимических реагентов для анализатора биохимический - 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MES буфер ≥30 ммоль/л, холестеролэстераза&gt;1.5 Ед/мл,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Ед/мл, N,Nbis(4сульфобутил)-m-толуидин (DSBmT) 1 ммоль/л, детегрент, рН 6.3. Метрологические характеристики: Пороговая чувствительность: 0.44 мг/дл = 0.012 ммоль/л. Пределы линейности: 990 мг/дл = 25.6 ммоль/л. Точность: Средняя концентрация  59 мг/дл = 1.54 ммоль/л: Повторность (CV) - 0,6 %, Внутрилабораторный показатель (CV)- 2,5 %; 97 мг/дл = 2.51 ммоль/л: Повторность (CV) -0,7 %, Внутрилабораторный показатель (CV)- 2,2 %.  Количество исследований - 480. Фасовка  2x60мл+2х20мл, температура хранения +2 +8 ⁰С.</w:t>
            </w:r>
          </w:p>
        </w:tc>
      </w:tr>
      <w:tr w:rsidR="00823CEC" w:rsidRPr="00FB01B0" w14:paraId="7AC2202E"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673EAB0" w14:textId="5FD84995"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7FF2201"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Биохимиялық бақылау сарысуы (HUMAN) 2 деңгей/</w:t>
            </w:r>
          </w:p>
          <w:p w14:paraId="31C83F74"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Биохимическая контрольная сыворотка (HUMAN)Уровень 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71CBB"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F5618BC"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w:t>
            </w: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4FFC63B" w14:textId="77777777" w:rsidR="00823CEC" w:rsidRPr="00212FE5" w:rsidRDefault="00823CEC" w:rsidP="00823CEC">
            <w:pPr>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364886B"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Биохимическая контрольная сыворотка (HUMAN) Уровень II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r>
      <w:tr w:rsidR="00823CEC" w:rsidRPr="00FB01B0" w14:paraId="5A50C5E2"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4597A21" w14:textId="078BC1B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7AEE960"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Биохимиялық бақылау сарысуы (HUMAN) 1деңгей /</w:t>
            </w:r>
          </w:p>
          <w:p w14:paraId="0C3BFA38"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Биохимическая контрольная сыворотка (HUMAN)Уровень 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AF102"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CFCE28B"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C8BE26A"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D79AFFB"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Биохимическая контрольная сыворотка (HUMAN) Уровень 1 набор биохимических реагентов для анализатора  биохимический-турбидиметрический  ВА400, параметры:АСE,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r>
      <w:tr w:rsidR="00823CEC" w:rsidRPr="00FB01B0" w14:paraId="5AEE59B8"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7C44B56" w14:textId="1793EC4B"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08B1315"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Биохимиялық калибратор (HUMAN) / </w:t>
            </w:r>
          </w:p>
          <w:p w14:paraId="2267FB9A" w14:textId="77777777" w:rsidR="00823CEC" w:rsidRPr="00212FE5" w:rsidRDefault="00823CEC" w:rsidP="00823CEC">
            <w:pPr>
              <w:spacing w:after="0" w:line="240" w:lineRule="auto"/>
              <w:rPr>
                <w:rFonts w:ascii="Times New Roman" w:hAnsi="Times New Roman" w:cs="Times New Roman"/>
                <w:color w:val="000000"/>
                <w:sz w:val="24"/>
                <w:szCs w:val="24"/>
              </w:rPr>
            </w:pPr>
          </w:p>
          <w:p w14:paraId="0A2BF6E0"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rPr>
              <w:t>Биохимический калибратор (HUMAN)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AA9E21"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3813F04"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05B4CEE"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Биохимиялық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 </w:t>
            </w:r>
          </w:p>
          <w:p w14:paraId="69A2FD15"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Биохимический калибратор (HUMAN)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212FE5">
              <w:rPr>
                <w:rFonts w:ascii="Times New Roman" w:hAnsi="Times New Roman" w:cs="Times New Roman"/>
                <w:color w:val="000000"/>
                <w:sz w:val="24"/>
                <w:szCs w:val="24"/>
              </w:rPr>
              <w:t>β</w:t>
            </w:r>
            <w:r w:rsidRPr="00212FE5">
              <w:rPr>
                <w:rFonts w:ascii="Times New Roman" w:hAnsi="Times New Roman" w:cs="Times New Roman"/>
                <w:color w:val="000000"/>
                <w:sz w:val="24"/>
                <w:szCs w:val="24"/>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+2+8 С./</w:t>
            </w:r>
          </w:p>
        </w:tc>
      </w:tr>
      <w:tr w:rsidR="00823CEC" w:rsidRPr="00212FE5" w14:paraId="2D9EBD46"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4F4C5CF" w14:textId="20DCA60E"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36</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D554122"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Қойылтылған жуғыш ерітінді, 500 мл. / </w:t>
            </w:r>
          </w:p>
          <w:p w14:paraId="0AB09244" w14:textId="77777777" w:rsidR="00823CEC" w:rsidRPr="00212FE5" w:rsidRDefault="00823CEC" w:rsidP="00823CEC">
            <w:pPr>
              <w:spacing w:after="0" w:line="240" w:lineRule="auto"/>
              <w:rPr>
                <w:rFonts w:ascii="Times New Roman" w:hAnsi="Times New Roman" w:cs="Times New Roman"/>
                <w:color w:val="000000"/>
                <w:sz w:val="24"/>
                <w:szCs w:val="24"/>
              </w:rPr>
            </w:pPr>
          </w:p>
          <w:p w14:paraId="32E7F72C"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Концентрированный  моющий раствор, 500 мл.</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21CDE" w14:textId="77777777" w:rsidR="00823CEC" w:rsidRPr="00212FE5" w:rsidRDefault="00823CEC" w:rsidP="00823CEC">
            <w:pPr>
              <w:spacing w:after="0" w:line="240" w:lineRule="auto"/>
              <w:jc w:val="center"/>
              <w:rPr>
                <w:rFonts w:ascii="Times New Roman" w:hAnsi="Times New Roman" w:cs="Times New Roman"/>
                <w:color w:val="000000"/>
                <w:sz w:val="24"/>
                <w:szCs w:val="24"/>
              </w:rPr>
            </w:pPr>
            <w:r w:rsidRPr="00212FE5">
              <w:rPr>
                <w:rFonts w:ascii="Times New Roman" w:hAnsi="Times New Roman" w:cs="Times New Roman"/>
                <w:color w:val="000000"/>
                <w:sz w:val="24"/>
                <w:szCs w:val="24"/>
              </w:rPr>
              <w:lastRenderedPageBreak/>
              <w:t>Құты/</w:t>
            </w:r>
          </w:p>
          <w:p w14:paraId="541A27DF"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A786AD6"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Анализатор үшін концентрацияланған жуғыш ерітінді биохимиялық-турбидиметриялық BA400, көлемі 500 мл, t +15 +30 С./ </w:t>
            </w:r>
          </w:p>
          <w:p w14:paraId="48A73888"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lastRenderedPageBreak/>
              <w:t>Концентрированный моющий раствор для анализатора биохимический-турбидиметрический BA400, объем 500 мл,  t +15 +30 С.</w:t>
            </w:r>
          </w:p>
        </w:tc>
      </w:tr>
      <w:tr w:rsidR="00823CEC" w:rsidRPr="00212FE5" w14:paraId="5DDCBE33"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DCFF7F4" w14:textId="4BDB3263"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E681717"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Реакциялық ротор /   </w:t>
            </w:r>
          </w:p>
          <w:p w14:paraId="2A4ACA30" w14:textId="77777777" w:rsidR="00823CEC" w:rsidRPr="00212FE5" w:rsidRDefault="00823CEC" w:rsidP="00823CEC">
            <w:pPr>
              <w:spacing w:after="0" w:line="240" w:lineRule="auto"/>
              <w:rPr>
                <w:rFonts w:ascii="Times New Roman" w:hAnsi="Times New Roman" w:cs="Times New Roman"/>
                <w:color w:val="000000"/>
                <w:sz w:val="24"/>
                <w:szCs w:val="24"/>
              </w:rPr>
            </w:pPr>
          </w:p>
          <w:p w14:paraId="123B5E98" w14:textId="77777777"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Реакционный ротор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8A7D1"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 </w:t>
            </w:r>
            <w:r w:rsidRPr="00212FE5">
              <w:rPr>
                <w:rFonts w:ascii="Times New Roman" w:eastAsia="Times New Roman" w:hAnsi="Times New Roman" w:cs="Times New Roman"/>
                <w:color w:val="000000"/>
                <w:sz w:val="24"/>
                <w:szCs w:val="24"/>
                <w:lang w:val="kk-KZ" w:eastAsia="ru-RU"/>
              </w:rPr>
              <w:t>Қорап/</w:t>
            </w:r>
          </w:p>
          <w:p w14:paraId="033AB20E"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CD6E3E" w14:textId="77777777" w:rsidR="00823CEC" w:rsidRPr="00212FE5" w:rsidRDefault="00823CEC" w:rsidP="00823CEC">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color w:val="000000"/>
                <w:sz w:val="24"/>
                <w:szCs w:val="24"/>
                <w:lang w:val="kk-KZ"/>
              </w:rPr>
              <w:t xml:space="preserve">Анализатор үшін реакциялық ротор биохимиялық турбидиметриялық BA400, метакрилатты термостатталатын ротор, оптикалық сапасымен, 120 реакциялық ұяшықтар, оптикалық жолдың ұзындығы 6 мм, қаптамада 10 дана./            </w:t>
            </w:r>
          </w:p>
          <w:p w14:paraId="4D0B3257"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Реакционный ротор для анализатора биохимический турбидиметрический BA400, метакрилатныйтермостатируемый ротор, с оптическим качеством, 120 реакционных ячеек, длина оптического пути 6 мм, 10 штук в упаковке.</w:t>
            </w:r>
          </w:p>
        </w:tc>
      </w:tr>
      <w:tr w:rsidR="00823CEC" w:rsidRPr="00212FE5" w14:paraId="3AA516F3"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879A4BB" w14:textId="3328EEDC"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38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F81032D" w14:textId="77777777" w:rsidR="00823CEC" w:rsidRDefault="00823CEC" w:rsidP="00823CEC">
            <w:pPr>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РЕВМАТОИДТЫ ФАКТОР /    </w:t>
            </w:r>
          </w:p>
          <w:p w14:paraId="6DB1A3F3" w14:textId="763A8EB1" w:rsidR="00823CEC" w:rsidRPr="00212FE5" w:rsidRDefault="00823CEC" w:rsidP="00823CEC">
            <w:pPr>
              <w:rPr>
                <w:rFonts w:ascii="Times New Roman" w:hAnsi="Times New Roman" w:cs="Times New Roman"/>
                <w:color w:val="000000"/>
                <w:sz w:val="24"/>
                <w:szCs w:val="24"/>
                <w:lang w:val="en-US"/>
              </w:rPr>
            </w:pPr>
            <w:r w:rsidRPr="00212FE5">
              <w:rPr>
                <w:rFonts w:ascii="Times New Roman" w:hAnsi="Times New Roman" w:cs="Times New Roman"/>
                <w:color w:val="000000"/>
                <w:sz w:val="24"/>
                <w:szCs w:val="24"/>
              </w:rPr>
              <w:t xml:space="preserve">               </w:t>
            </w:r>
            <w:r w:rsidRPr="00212FE5">
              <w:rPr>
                <w:rFonts w:ascii="Times New Roman" w:hAnsi="Times New Roman" w:cs="Times New Roman"/>
                <w:sz w:val="24"/>
                <w:szCs w:val="24"/>
              </w:rPr>
              <w:t>РЕВМАТОИДНЫЙ ФАКТОР</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B9198"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323D58D9"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686547F"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ФАКТОР биохимиялық реагенттер жиынтығы биохимиялық талдауыш жиынтығынан- турбидиметриялық ВА400, әрбір құтыда баркодтың болуы. Ревматоидты, қабыну бейіні; латексагглютинация / гамма-глобулин, белгіленген уақыт; сұйық биреагент. Құрамы: Реагент А. Трис буфері 20 ммоль / л, натрий азиді 0.95 г/л, рН 8.2. Реагент в. адамның гамма-глобулинімен қапталған латекс бөлшектерінің суспензиясы,¶натрий азиді 0.95 г/л. метрологиялық сипаттамалары: шекті сезімталдық: 2.4 ХБ / мл. өлшеу аралығы: 2.4-160 ХБ/мл. дәлдігі: орташа концентрациясы 41 ХБ/мл. Қайталану (CV) - 1.4 %, Зертханаішілік көрсеткіш (CV)- 3.7 %; орташа концентрация 77 ХБ/мл .қайталану (CV) -0.7%. Жалпы қателік (CV)- 1.9 %.  Зерттеулер саны-900. 4x60 мл+4х15 мл орау, сақтау температурасы +2 +80 с.реагенттерді анализатор өндірушісі пайдалануға ұсынуы керек./ </w:t>
            </w:r>
          </w:p>
          <w:p w14:paraId="1A6479E9"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РЕВМАТОИДНЫЙ ФАКТОР набор биохимических реагентов из комплекта Анализатор биохимический-турбидиметрический  ВА400, наличие баркода на каждом флаконе. Ревматоидный, воспалительный профиль; латексагглютинация/гамма-глобулин, фиксированное время; жидкий биреагент. Состав: Реагент А.  Трис буфер 20 ммоль/л, азид натрия 0.95 г/л, рН 8.2. Реагент В. Суспензия латексных частиц покрытых человеческими гамма-глобулином,¶азид натрия 0.95 г/л. Метрологические характеристики: Пороговая чувствительность: 2.4 МЕ/мл. Интервал измерения: 2.4-160 МЕ/мл. Точность: Средняя концентрация 41 МЕ/мл. Повторность (CV) - 1.4 %, Внутрилабораторный показатель (CV)- 3.7 %; Средняя концентрация 77 МЕ/мл. Повторность (CV) -0.7 % . Общая погрешность (CV)- 1.9 %.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r>
      <w:tr w:rsidR="00823CEC" w:rsidRPr="00212FE5" w14:paraId="28822E06"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A6E494F" w14:textId="4460412B"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lastRenderedPageBreak/>
              <w:t>39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3FF3E28"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РЕВМАТОИДТЫ ФАКТОР СТАНДАРТЫ/</w:t>
            </w:r>
          </w:p>
          <w:p w14:paraId="120051EF"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ФАКТОР СТАНДАРТ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409A7"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0031E9E"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2BA49CD"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ФАКТОР СТАНДАРТ жиынтықтан биохимиялық реагенттер жиынтығы биохимиялық-ТУРБИДИМЕТРИЯЛЫҚ ВА400 талдауышы, 1x3 мл, t +2 +8 С өлшеп-орау/ </w:t>
            </w:r>
          </w:p>
          <w:p w14:paraId="0FADEC02"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РЕВМАТОИДНЫЙ ФАКТОР СТАНДАРТ набор биохимических реагентов из комплекта Анализатор биохимический-турбидиметрический  ВА400, фасовка 1x3 мл,   t +2 +8 С.</w:t>
            </w:r>
          </w:p>
        </w:tc>
      </w:tr>
      <w:tr w:rsidR="00823CEC" w:rsidRPr="00212FE5" w14:paraId="127BD1E9"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52C6BCB" w14:textId="3BB0E0E5"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301124"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РЕВМАТОИДТЫ БАҚЫЛАУ I ДЕҢГЕЙ / </w:t>
            </w:r>
          </w:p>
          <w:p w14:paraId="330E71BA"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КОНТРОЛЬ УРОВЕНЬ 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DAE05"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F79D5EA"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01036F1"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Ревматоидты бақылау I деңгей биохимиялық реагенттер жиынтығы биохимиялық-турбидиметриялық  ВА400 талдауышы, параметрлері: антистептолизин О, С-реактивті ақуыз, ревматоидты фактор, өлшеп-орау 3x1 мл, t + 2 +8 С/ </w:t>
            </w:r>
          </w:p>
          <w:p w14:paraId="19189997"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rPr>
              <w:t>РЕВМАТОИДНЫЙ  КОНТРОЛЬ УРОВЕНЬ I набор биохимических реагентов из комплекта Анализатор биохимический-турбидиметрический  ВА400,  параметры: антистрептолизин О, С-реактивный белок, ревматоидный фактор, фасовка  3x1 мл,  t +2 +8 С</w:t>
            </w:r>
          </w:p>
          <w:p w14:paraId="5FC8E7C2" w14:textId="77777777" w:rsidR="00823CEC" w:rsidRPr="00212FE5" w:rsidRDefault="00823CEC" w:rsidP="00823CEC">
            <w:pPr>
              <w:spacing w:after="200" w:line="276" w:lineRule="auto"/>
              <w:rPr>
                <w:rFonts w:ascii="Times New Roman" w:hAnsi="Times New Roman" w:cs="Times New Roman"/>
                <w:sz w:val="24"/>
                <w:szCs w:val="24"/>
                <w:lang w:val="kk-KZ"/>
              </w:rPr>
            </w:pPr>
          </w:p>
        </w:tc>
      </w:tr>
      <w:tr w:rsidR="00823CEC" w:rsidRPr="00212FE5" w14:paraId="7F73B2C4"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3309E01" w14:textId="0BB0759B" w:rsidR="00823CEC" w:rsidRPr="00212FE5" w:rsidRDefault="00823CEC" w:rsidP="00823CEC">
            <w:pPr>
              <w:spacing w:after="0" w:line="240" w:lineRule="auto"/>
              <w:rPr>
                <w:rFonts w:ascii="Times New Roman" w:hAnsi="Times New Roman" w:cs="Times New Roman"/>
                <w:sz w:val="24"/>
                <w:szCs w:val="24"/>
                <w:lang w:eastAsia="ru-RU"/>
              </w:rPr>
            </w:pPr>
            <w:r w:rsidRPr="00212FE5">
              <w:rPr>
                <w:rFonts w:ascii="Times New Roman" w:eastAsia="Times New Roman" w:hAnsi="Times New Roman" w:cs="Times New Roman"/>
                <w:color w:val="000000"/>
                <w:sz w:val="24"/>
                <w:szCs w:val="24"/>
                <w:lang w:eastAsia="ru-RU"/>
              </w:rPr>
              <w:t>41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B2A5557" w14:textId="77777777" w:rsidR="00823CEC" w:rsidRPr="00212FE5" w:rsidRDefault="00823CEC" w:rsidP="00823CEC">
            <w:pPr>
              <w:spacing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РЕВМАТОИДТЫ БАҚЫЛАУ II ДЕҢГЕЙ /</w:t>
            </w:r>
            <w:r w:rsidRPr="00212FE5">
              <w:rPr>
                <w:rFonts w:ascii="Times New Roman" w:hAnsi="Times New Roman" w:cs="Times New Roman"/>
                <w:sz w:val="24"/>
                <w:szCs w:val="24"/>
              </w:rPr>
              <w:t xml:space="preserve"> </w:t>
            </w:r>
          </w:p>
          <w:p w14:paraId="5218E7A9" w14:textId="77777777" w:rsidR="00823CEC" w:rsidRPr="00212FE5" w:rsidRDefault="00823CEC" w:rsidP="00823CEC">
            <w:pPr>
              <w:rPr>
                <w:rFonts w:ascii="Times New Roman" w:hAnsi="Times New Roman" w:cs="Times New Roman"/>
                <w:color w:val="000000"/>
                <w:sz w:val="24"/>
                <w:szCs w:val="24"/>
              </w:rPr>
            </w:pPr>
            <w:r w:rsidRPr="00212FE5">
              <w:rPr>
                <w:rFonts w:ascii="Times New Roman" w:hAnsi="Times New Roman" w:cs="Times New Roman"/>
                <w:sz w:val="24"/>
                <w:szCs w:val="24"/>
              </w:rPr>
              <w:t>РЕВМАТОИДНЫЙ  КОНТРОЛЬ УРОВЕНЬ II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C1E61"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54A63CDD"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879CB05"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lang w:val="kk-KZ"/>
              </w:rPr>
              <w:t>Ревматоидты бақылау II деңгей биохимиялық реагенттер жиынтығы биохимиялық- турбидиметриялық ВА400 талдауышы, параметрлері: антистептолизин О, С-реактивті ақуыз, ревматоидты фактор, өлшеп-орау 3x1 мл, t + 2 +8 С/</w:t>
            </w:r>
          </w:p>
          <w:p w14:paraId="436E4566"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rPr>
              <w:t>РЕВМАТОИДНЫЙ  КОНТРОЛЬ УРОВЕНЬ II набор биохимических реагентов из комплекта Анализатор биохимический-турбидиметрический  ВА400,  параметры: антистрептолизин О, С-реактивный белок, ревматоидный фактор, фасовка  3x1 мл,   t +2 +8 С</w:t>
            </w:r>
          </w:p>
          <w:p w14:paraId="786937F0" w14:textId="77777777" w:rsidR="00823CEC" w:rsidRPr="00212FE5" w:rsidRDefault="00823CEC" w:rsidP="00823CEC">
            <w:pPr>
              <w:spacing w:after="200" w:line="276" w:lineRule="auto"/>
              <w:rPr>
                <w:rFonts w:ascii="Times New Roman" w:hAnsi="Times New Roman" w:cs="Times New Roman"/>
                <w:sz w:val="24"/>
                <w:szCs w:val="24"/>
                <w:lang w:val="kk-KZ"/>
              </w:rPr>
            </w:pPr>
          </w:p>
        </w:tc>
      </w:tr>
      <w:tr w:rsidR="00823CEC" w:rsidRPr="00212FE5" w14:paraId="6FAE3C4D"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49E121A" w14:textId="0B9C6892"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F291D88"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С-РЕАКТИВТІ АҚУЫЗ/</w:t>
            </w:r>
          </w:p>
          <w:p w14:paraId="375E92B8"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color w:val="000000"/>
                <w:sz w:val="24"/>
                <w:szCs w:val="24"/>
              </w:rPr>
              <w:t xml:space="preserve"> </w:t>
            </w:r>
            <w:r w:rsidRPr="00212FE5">
              <w:rPr>
                <w:rFonts w:ascii="Times New Roman" w:hAnsi="Times New Roman" w:cs="Times New Roman"/>
                <w:sz w:val="24"/>
                <w:szCs w:val="24"/>
              </w:rPr>
              <w:t>С-РЕАКТИВНЫЙ БЕЛОК</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2F6C0B"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 xml:space="preserve">  </w:t>
            </w:r>
            <w:r w:rsidRPr="00212FE5">
              <w:rPr>
                <w:rFonts w:ascii="Times New Roman" w:eastAsia="Times New Roman" w:hAnsi="Times New Roman" w:cs="Times New Roman"/>
                <w:color w:val="000000"/>
                <w:sz w:val="24"/>
                <w:szCs w:val="24"/>
                <w:lang w:val="kk-KZ" w:eastAsia="ru-RU"/>
              </w:rPr>
              <w:t>Қорап/</w:t>
            </w:r>
          </w:p>
          <w:p w14:paraId="3050BB9D"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43A32CE"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С-реактивті ақуыз биохимиялық реагенттер жиынтығы биохимиялық Анализатор жиынтығынан-ТУРБИДИМЕТРИЯЛЫҚ ВО 400, әр құтыда баркодтың болуы. Қабыну профилі; латексагглютинация / СРБ антиденелері, белгіленген уақыт; сұйық биреагент. Құрамы: Реагент А. глицин буфері 0.1 моль / л, натрий азиді 0.95 г/л, рН 8.6.¶ Реагент в. адам ӨБК антиденелермен жабылған латекс бөлшектердің суспензиясы,¶азид натрий 0.95 г/л. метрологиялық сипаттамалары: шекті сезімталдық: 1.9 мг/л. сызықтық шегі: 150 мг/л.. Дәлдігі: орташа концентрациясы 14 мг / л. Қайталану (CV) - 2.9 %, Зертханаішілік көрсеткіш (CV)- 4.9 %; орташа концентрациясы 43 мг/л .қайталану (CV) -1.5%. Жалпы қателік (CV)- 2.6 %.  Зерттеулер саны-900. 4x60 мл+4х15 мл орау, сақтау температурасы +2 +80 с.реагенттерді анализатор өндірушісі пайдалануға ұсынуы керек./ </w:t>
            </w:r>
          </w:p>
          <w:p w14:paraId="67BBC839"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 xml:space="preserve">С-РЕАКТИВНЫЙ БЕЛОК набор биохимических реагентов из комплекта Анализатор биохимический-турбидиметрический  ВА400, наличие баркода на каждом флаконе. </w:t>
            </w:r>
            <w:r w:rsidRPr="00212FE5">
              <w:rPr>
                <w:rFonts w:ascii="Times New Roman" w:hAnsi="Times New Roman" w:cs="Times New Roman"/>
                <w:sz w:val="24"/>
                <w:szCs w:val="24"/>
              </w:rPr>
              <w:lastRenderedPageBreak/>
              <w:t>Воспалительный профиль; латексагглютинация/антитела к СРБ, фиксированное время; жидкий биреагент. Состав: Реагент А.   Глициновый буфер 0.1 моль/л, азид натрия 0.95 г/л, рН 8.6.¶ Реагент В. Суспензия латексных частиц покрытых антителами к человеческому СРБ,¶азид натрия 0.95 г/л. Метрологические характеристики: Пороговая чувствительность: 1.9 мг/л. Пределы линейности: 150 мг/л.. Точность: Средняя концентрация 14 мг/л. Повторность (CV) - 2.9 %, Внутрилабораторный показатель (CV)- 4.9 %; Средняя концентрация 43 мг/л. Повторность (CV) -1.5 % . Общая погрешность (CV)- 2.6 %.  Количество исследований - 900. Фасовка  4x60мл+4х15мл, температура хранения +2 +8 ⁰С. Реагенты должны быть рекомендованы к использованию производителем анализатора.</w:t>
            </w:r>
          </w:p>
        </w:tc>
      </w:tr>
      <w:tr w:rsidR="00823CEC" w:rsidRPr="00212FE5" w14:paraId="2696EE40"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A4C3968" w14:textId="0A64516E"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43</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942FFC2" w14:textId="77777777" w:rsidR="00823CEC" w:rsidRPr="00212FE5" w:rsidRDefault="00823CEC" w:rsidP="00823CEC">
            <w:pPr>
              <w:spacing w:after="0"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С-РЕАКТИВТІ АҚУЫЗ СТАНДАРТЫ/</w:t>
            </w:r>
            <w:r w:rsidRPr="00212FE5">
              <w:rPr>
                <w:rFonts w:ascii="Times New Roman" w:hAnsi="Times New Roman" w:cs="Times New Roman"/>
                <w:sz w:val="24"/>
                <w:szCs w:val="24"/>
              </w:rPr>
              <w:t xml:space="preserve"> </w:t>
            </w:r>
          </w:p>
          <w:p w14:paraId="0A5A7911" w14:textId="77777777" w:rsidR="00823CEC" w:rsidRPr="00212FE5" w:rsidRDefault="00823CEC" w:rsidP="00823CEC">
            <w:pPr>
              <w:spacing w:after="0" w:line="240" w:lineRule="auto"/>
              <w:rPr>
                <w:rFonts w:ascii="Times New Roman" w:hAnsi="Times New Roman" w:cs="Times New Roman"/>
                <w:sz w:val="24"/>
                <w:szCs w:val="24"/>
              </w:rPr>
            </w:pPr>
          </w:p>
          <w:p w14:paraId="4BE32E82" w14:textId="77777777" w:rsidR="00823CEC" w:rsidRPr="00212FE5" w:rsidRDefault="00823CEC" w:rsidP="00823CEC">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С-РЕАКТИВНЫЙ БЕЛОК СТАНДАРТ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7C06F1" w14:textId="77777777" w:rsidR="00823CEC" w:rsidRPr="00212FE5" w:rsidRDefault="00823CEC" w:rsidP="00823CEC">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22343F5"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DF30A3B"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С-реактивті ақуыз СТАНДАРТ биохимиялық реагенттер жиынтығы биохимиялық- турбидиметриялық ВА400 талдауыш жиынтығынан, 1мл, t +2 +8 С өлшеп-орау/ </w:t>
            </w:r>
          </w:p>
          <w:p w14:paraId="6FDC7FC7" w14:textId="77777777" w:rsidR="00823CEC" w:rsidRPr="00212FE5" w:rsidRDefault="00823CEC" w:rsidP="00823CEC">
            <w:pPr>
              <w:rPr>
                <w:rFonts w:ascii="Times New Roman" w:hAnsi="Times New Roman" w:cs="Times New Roman"/>
                <w:sz w:val="24"/>
                <w:szCs w:val="24"/>
                <w:lang w:val="kk-KZ"/>
              </w:rPr>
            </w:pPr>
            <w:r w:rsidRPr="00212FE5">
              <w:rPr>
                <w:rFonts w:ascii="Times New Roman" w:hAnsi="Times New Roman" w:cs="Times New Roman"/>
                <w:sz w:val="24"/>
                <w:szCs w:val="24"/>
              </w:rPr>
              <w:t>С-РЕАКТИВНЫЙ БЕЛОК СТАНДАРТ набор биохимических реагентов из комплекта Анализатор биохимический-турбидиметрический  ВА400, фасовка  1мл,   t +2 +8 С</w:t>
            </w:r>
          </w:p>
          <w:p w14:paraId="791EE95B" w14:textId="77777777" w:rsidR="00823CEC" w:rsidRPr="00212FE5" w:rsidRDefault="00823CEC" w:rsidP="00823CEC">
            <w:pPr>
              <w:spacing w:after="200" w:line="276" w:lineRule="auto"/>
              <w:rPr>
                <w:rFonts w:ascii="Times New Roman" w:hAnsi="Times New Roman" w:cs="Times New Roman"/>
                <w:sz w:val="24"/>
                <w:szCs w:val="24"/>
                <w:lang w:val="kk-KZ"/>
              </w:rPr>
            </w:pPr>
          </w:p>
        </w:tc>
      </w:tr>
      <w:tr w:rsidR="00823CEC" w:rsidRPr="00212FE5" w14:paraId="30FBFBCB"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073EC7FF" w14:textId="459498C4"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44</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E8B44B3" w14:textId="77777777" w:rsidR="00823CEC" w:rsidRPr="00212FE5" w:rsidRDefault="00823CEC" w:rsidP="00823CEC">
            <w:pPr>
              <w:spacing w:after="0" w:line="240" w:lineRule="auto"/>
              <w:rPr>
                <w:rFonts w:ascii="Times New Roman" w:hAnsi="Times New Roman" w:cs="Times New Roman"/>
                <w:sz w:val="24"/>
                <w:szCs w:val="24"/>
              </w:rPr>
            </w:pPr>
            <w:r w:rsidRPr="00212FE5">
              <w:rPr>
                <w:rFonts w:ascii="Times New Roman" w:hAnsi="Times New Roman" w:cs="Times New Roman"/>
                <w:color w:val="000000"/>
                <w:sz w:val="24"/>
                <w:szCs w:val="24"/>
              </w:rPr>
              <w:t>Қышқылды жуу ерітіндісі бар құты /</w:t>
            </w:r>
            <w:r w:rsidRPr="00212FE5">
              <w:rPr>
                <w:rFonts w:ascii="Times New Roman" w:hAnsi="Times New Roman" w:cs="Times New Roman"/>
                <w:sz w:val="24"/>
                <w:szCs w:val="24"/>
              </w:rPr>
              <w:t xml:space="preserve"> </w:t>
            </w:r>
          </w:p>
          <w:p w14:paraId="0FD7504F" w14:textId="77777777" w:rsidR="00823CEC" w:rsidRPr="00212FE5" w:rsidRDefault="00823CEC" w:rsidP="00823CEC">
            <w:pPr>
              <w:spacing w:after="0" w:line="240" w:lineRule="auto"/>
              <w:rPr>
                <w:rFonts w:ascii="Times New Roman" w:hAnsi="Times New Roman" w:cs="Times New Roman"/>
                <w:sz w:val="24"/>
                <w:szCs w:val="24"/>
              </w:rPr>
            </w:pPr>
          </w:p>
          <w:p w14:paraId="5230B2E7"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Флакон с кислотным промывочным раствором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C1758"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rPr>
              <w:t>Құты/</w:t>
            </w:r>
            <w:r w:rsidRPr="00212FE5">
              <w:rPr>
                <w:rFonts w:ascii="Times New Roman" w:eastAsia="Times New Roman" w:hAnsi="Times New Roman" w:cs="Times New Roman"/>
                <w:color w:val="000000"/>
                <w:sz w:val="24"/>
                <w:szCs w:val="24"/>
                <w:lang w:eastAsia="ru-RU"/>
              </w:rPr>
              <w:t xml:space="preserve"> флакон</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F285320"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Биохимиялық-турбидиметриялық ВА200 (4х20мл) +2 +30 C Анализатор жиынтығынан қышқылды жуу ерітіндісі (20 мл) бар құтысы./</w:t>
            </w:r>
            <w:bookmarkStart w:id="0" w:name="OLE_LINK1"/>
            <w:r w:rsidRPr="00212FE5">
              <w:rPr>
                <w:rFonts w:ascii="Times New Roman" w:hAnsi="Times New Roman" w:cs="Times New Roman"/>
                <w:sz w:val="24"/>
                <w:szCs w:val="24"/>
                <w:lang w:val="kk-KZ"/>
              </w:rPr>
              <w:t xml:space="preserve"> </w:t>
            </w:r>
          </w:p>
          <w:p w14:paraId="5909C964"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Флакон с кислотным промывочным раствором (20 мл) из комплекта Анализатор биохимический-турбидиметрический ВА200 (4x20мл) +2 +30 C</w:t>
            </w:r>
            <w:bookmarkEnd w:id="0"/>
            <w:r w:rsidRPr="00212FE5">
              <w:rPr>
                <w:rFonts w:ascii="Times New Roman" w:hAnsi="Times New Roman" w:cs="Times New Roman"/>
                <w:sz w:val="24"/>
                <w:szCs w:val="24"/>
              </w:rPr>
              <w:t>.</w:t>
            </w:r>
          </w:p>
        </w:tc>
      </w:tr>
      <w:tr w:rsidR="00823CEC" w:rsidRPr="00212FE5" w14:paraId="5F319B22"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DF7599C" w14:textId="70B56CB2" w:rsidR="00823CEC" w:rsidRPr="00212FE5" w:rsidRDefault="00823CEC" w:rsidP="00823CEC">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5359EB9" w14:textId="77777777" w:rsidR="00823CEC" w:rsidRPr="00212FE5" w:rsidRDefault="00823CEC" w:rsidP="00823CEC">
            <w:pPr>
              <w:spacing w:line="240" w:lineRule="auto"/>
              <w:rPr>
                <w:rFonts w:ascii="Times New Roman" w:hAnsi="Times New Roman" w:cs="Times New Roman"/>
                <w:sz w:val="24"/>
                <w:szCs w:val="24"/>
              </w:rPr>
            </w:pPr>
            <w:r w:rsidRPr="00212FE5">
              <w:rPr>
                <w:rFonts w:ascii="Times New Roman" w:hAnsi="Times New Roman" w:cs="Times New Roman"/>
                <w:color w:val="000000"/>
                <w:sz w:val="24"/>
                <w:szCs w:val="24"/>
              </w:rPr>
              <w:t>Тазалау ерітінділері жинағы/</w:t>
            </w:r>
            <w:r w:rsidRPr="00212FE5">
              <w:rPr>
                <w:rFonts w:ascii="Times New Roman" w:hAnsi="Times New Roman" w:cs="Times New Roman"/>
                <w:sz w:val="24"/>
                <w:szCs w:val="24"/>
              </w:rPr>
              <w:t xml:space="preserve"> </w:t>
            </w:r>
          </w:p>
          <w:p w14:paraId="1516EC03" w14:textId="77777777" w:rsidR="00823CEC" w:rsidRPr="00212FE5" w:rsidRDefault="00823CEC" w:rsidP="00823CEC">
            <w:pPr>
              <w:spacing w:after="0"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Набор растворов для очистки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E989" w14:textId="77777777" w:rsidR="00823CEC" w:rsidRPr="00212FE5" w:rsidRDefault="00823CEC" w:rsidP="00823CEC">
            <w:pPr>
              <w:spacing w:after="0" w:line="240" w:lineRule="auto"/>
              <w:rPr>
                <w:rFonts w:ascii="Times New Roman" w:eastAsia="Times New Roman" w:hAnsi="Times New Roman" w:cs="Times New Roman"/>
                <w:color w:val="000000"/>
                <w:sz w:val="24"/>
                <w:szCs w:val="24"/>
                <w:lang w:val="kk-KZ" w:eastAsia="ru-RU"/>
              </w:rPr>
            </w:pPr>
            <w:r w:rsidRPr="00212FE5">
              <w:rPr>
                <w:rFonts w:ascii="Times New Roman" w:hAnsi="Times New Roman" w:cs="Times New Roman"/>
                <w:color w:val="000000"/>
                <w:sz w:val="24"/>
                <w:szCs w:val="24"/>
                <w:lang w:val="kk-KZ"/>
              </w:rPr>
              <w:t>ж</w:t>
            </w:r>
            <w:r w:rsidRPr="00212FE5">
              <w:rPr>
                <w:rFonts w:ascii="Times New Roman" w:hAnsi="Times New Roman" w:cs="Times New Roman"/>
                <w:color w:val="000000"/>
                <w:sz w:val="24"/>
                <w:szCs w:val="24"/>
              </w:rPr>
              <w:t>инақ</w:t>
            </w:r>
            <w:r w:rsidRPr="00212FE5">
              <w:rPr>
                <w:rFonts w:ascii="Times New Roman" w:hAnsi="Times New Roman" w:cs="Times New Roman"/>
                <w:color w:val="000000"/>
                <w:sz w:val="24"/>
                <w:szCs w:val="24"/>
                <w:lang w:val="kk-KZ"/>
              </w:rPr>
              <w:t xml:space="preserve"> / набор</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2D3FA51"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Биохимиялық-турбидиметриялық ВА400 (4x15 мл) +2 +30 C. 2 Анализатор жиынтығынан тазартуға арналған ерітінділер жиынтығы/ </w:t>
            </w:r>
          </w:p>
          <w:p w14:paraId="4936F58E" w14:textId="77777777" w:rsidR="00823CEC" w:rsidRPr="00212FE5" w:rsidRDefault="00823CEC" w:rsidP="00823CEC">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растворов для очистки из комплекта Анализатор биохимический-турбидиметрический ВА400 (4x15 мл)  +2 +30 C.</w:t>
            </w:r>
          </w:p>
        </w:tc>
      </w:tr>
      <w:tr w:rsidR="00FB01B0" w:rsidRPr="00212FE5" w14:paraId="70F0DD8B" w14:textId="77777777" w:rsidTr="00B52CF3">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FEF0C8C" w14:textId="5FF964B8"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31AF4A42" w14:textId="77777777" w:rsidR="00FB01B0" w:rsidRPr="0049068D" w:rsidRDefault="00FB01B0" w:rsidP="00FB01B0">
            <w:pPr>
              <w:rPr>
                <w:rFonts w:ascii="Times New Roman" w:hAnsi="Times New Roman" w:cs="Times New Roman"/>
                <w:color w:val="000000"/>
                <w:sz w:val="24"/>
                <w:szCs w:val="24"/>
                <w:lang w:val="kk-KZ"/>
              </w:rPr>
            </w:pPr>
            <w:r w:rsidRPr="0049068D">
              <w:rPr>
                <w:rFonts w:ascii="Times New Roman" w:hAnsi="Times New Roman" w:cs="Times New Roman"/>
                <w:color w:val="000000"/>
                <w:sz w:val="24"/>
                <w:szCs w:val="24"/>
                <w:lang w:val="kk-KZ"/>
              </w:rPr>
              <w:t>Сілтілі фосфатаза  АМП /</w:t>
            </w:r>
          </w:p>
          <w:p w14:paraId="70C13916" w14:textId="2CC0842B" w:rsidR="00FB01B0" w:rsidRPr="00212FE5" w:rsidRDefault="00FB01B0" w:rsidP="00FB01B0">
            <w:pPr>
              <w:spacing w:line="240" w:lineRule="auto"/>
              <w:rPr>
                <w:rFonts w:ascii="Times New Roman" w:hAnsi="Times New Roman" w:cs="Times New Roman"/>
                <w:color w:val="000000"/>
                <w:sz w:val="24"/>
                <w:szCs w:val="24"/>
              </w:rPr>
            </w:pPr>
            <w:r w:rsidRPr="0049068D">
              <w:rPr>
                <w:rFonts w:ascii="Times New Roman" w:hAnsi="Times New Roman" w:cs="Times New Roman"/>
                <w:color w:val="000000"/>
                <w:sz w:val="24"/>
                <w:szCs w:val="24"/>
                <w:lang w:val="kk-KZ"/>
              </w:rPr>
              <w:t>Щелочная фосфатаза  АМП</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FB80637" w14:textId="709B3651" w:rsidR="00FB01B0" w:rsidRPr="00212FE5" w:rsidRDefault="00FB01B0" w:rsidP="00FB01B0">
            <w:pPr>
              <w:spacing w:after="0" w:line="240" w:lineRule="auto"/>
              <w:rPr>
                <w:rFonts w:ascii="Times New Roman" w:hAnsi="Times New Roman" w:cs="Times New Roman"/>
                <w:color w:val="000000"/>
                <w:sz w:val="24"/>
                <w:szCs w:val="24"/>
                <w:lang w:val="kk-KZ"/>
              </w:rPr>
            </w:pPr>
            <w:r w:rsidRPr="0049068D">
              <w:rPr>
                <w:rFonts w:ascii="Times New Roman" w:hAnsi="Times New Roman" w:cs="Times New Roman"/>
                <w:color w:val="000000"/>
                <w:sz w:val="24"/>
                <w:szCs w:val="24"/>
              </w:rPr>
              <w:t>Қорап/упаковка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D7FB352" w14:textId="77777777" w:rsidR="00FB01B0" w:rsidRPr="0049068D" w:rsidRDefault="00FB01B0" w:rsidP="00FB01B0">
            <w:pPr>
              <w:rPr>
                <w:rFonts w:ascii="Times New Roman" w:hAnsi="Times New Roman" w:cs="Times New Roman"/>
                <w:color w:val="000000"/>
                <w:sz w:val="24"/>
                <w:szCs w:val="24"/>
              </w:rPr>
            </w:pPr>
            <w:r w:rsidRPr="0049068D">
              <w:rPr>
                <w:rFonts w:ascii="Times New Roman" w:hAnsi="Times New Roman" w:cs="Times New Roman"/>
                <w:color w:val="000000"/>
                <w:sz w:val="24"/>
                <w:szCs w:val="24"/>
                <w:lang w:val="kk-KZ"/>
              </w:rPr>
              <w:t xml:space="preserve">Сілтілі фосфатаза  АМП биохимиялық анализаторға арналған биохимиялық Реагенттер жинағы-турбидиметриялық ВА400.  </w:t>
            </w:r>
            <w:r w:rsidRPr="0049068D">
              <w:rPr>
                <w:rFonts w:ascii="Times New Roman" w:hAnsi="Times New Roman" w:cs="Times New Roman"/>
                <w:color w:val="000000"/>
                <w:sz w:val="24"/>
                <w:szCs w:val="24"/>
              </w:rPr>
              <w:t xml:space="preserve">Әр құтыда баркодтың болуы. Бауыр профилі; 2-амино-2-метил-1-пропан буфері, кинетика; сұйық биреагент. Құрамы: Реагент А. 2-Амино-2-метил-1-пропанол 0.4 моль/л, мырыш сульфаты 1.2 ммоль/л, N-гидроксиэтилендиаминтриуксус қышқылы 2.5 ммоль/л, магний ацетаты 2.5 ммоль/л, рН 10.4. Реагент В. 4-Нитрофенилфосфат 60 ммоль/л. метрологиялық сипаттамалары: шекті сезімталдық: 19.2 бірлік/л = 0.320 мкКат/л. сызықтық шектері: 1200 бірлік/л = 20 мкКат / л. Дәлдік: орташа концентрация: 134 Ед / л = 2.23 мкКат / л. қайталау (CV):1.4 %. Зертхана ішіндегі көрсеткіш (CV): 2.5 %. Орташа </w:t>
            </w:r>
            <w:r w:rsidRPr="0049068D">
              <w:rPr>
                <w:rFonts w:ascii="Times New Roman" w:hAnsi="Times New Roman" w:cs="Times New Roman"/>
                <w:color w:val="000000"/>
                <w:sz w:val="24"/>
                <w:szCs w:val="24"/>
              </w:rPr>
              <w:lastRenderedPageBreak/>
              <w:t>концентрация: 205 бірлік / л = 3.40 мкКат / л. қайталануы (CV): 0.9 %. Зертхана ішіндегі көрсеткіш (CV): 1.8 %. Зерттеу саны - 900. Өлшеп-орау 4х60мл+4х15мл, сақтау температурасы + 2 +8С./</w:t>
            </w:r>
          </w:p>
          <w:p w14:paraId="11D34453" w14:textId="770F07DC" w:rsidR="00FB01B0" w:rsidRPr="00212FE5" w:rsidRDefault="00FB01B0" w:rsidP="00FB01B0">
            <w:pPr>
              <w:spacing w:after="200" w:line="276" w:lineRule="auto"/>
              <w:rPr>
                <w:rFonts w:ascii="Times New Roman" w:hAnsi="Times New Roman" w:cs="Times New Roman"/>
                <w:sz w:val="24"/>
                <w:szCs w:val="24"/>
                <w:lang w:val="kk-KZ"/>
              </w:rPr>
            </w:pPr>
            <w:r w:rsidRPr="0049068D">
              <w:rPr>
                <w:rFonts w:ascii="Times New Roman" w:hAnsi="Times New Roman" w:cs="Times New Roman"/>
                <w:color w:val="000000"/>
                <w:sz w:val="24"/>
                <w:szCs w:val="24"/>
              </w:rPr>
              <w:t>ЩЕЛОЧНАЯ ФОСФАТАЗА АМП набор биохимических реагентов для анализатора биохимический-турбидиметрический  ВА400.  Наличие баркода на каждом флаконе. Печеночный профиль; 2-амино-2-метил-1-пропановый буфер, кинетика; жидкий биреагент. Состав: Реагент А.   2-Амино-2-метил-1-пропанол 0.4 моль/л, сульфат цинка 1.2 ммоль/л, N-гидроксиэтилендиаминтриуксусная кислота 2.5 ммоль/л, ацетат магния 2.5 ммоль/л, рН 10.4. Реагент В.  4-Нитрофенилфосфат 60 ммоль/л. Метрологические характеристики: Пороговая чувствительность: 19.2 Ед/л = 0.320 мкКат/л.  Пределы линейности: 1200 Ед/л = 20 мкКат/л. Точность: Средняя концентрация: 134 Ед/л = 2.23 мкКат/л. Повторность (CV):1.4 %. Внутрилабораторный показатель (CV): 2.5 %. Средняя концентрация: 205 Ед/л = 3.40 мкКат/л.  Повторность (CV): 0.9 %. Внутрилабораторный показатель (CV): 1.8 %. Количество исследований - 900. Фасовка  4х60мл+4х15мл, температура хранения +2 +8⁰С. Реагенты должны быть рекомендованы к использованию производителем анализатора.</w:t>
            </w:r>
          </w:p>
        </w:tc>
      </w:tr>
      <w:tr w:rsidR="00FB01B0" w:rsidRPr="00212FE5" w14:paraId="3B9645AA"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ABED925" w14:textId="75A6CF70"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47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DEC755E"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sz w:val="24"/>
                <w:szCs w:val="24"/>
              </w:rPr>
              <w:t>100 тестке арналған тиреопероксидазаға антиденелер кассетасы</w:t>
            </w:r>
            <w:r w:rsidRPr="00212FE5">
              <w:rPr>
                <w:rFonts w:ascii="Times New Roman" w:hAnsi="Times New Roman" w:cs="Times New Roman"/>
                <w:color w:val="000000"/>
                <w:sz w:val="24"/>
                <w:szCs w:val="24"/>
                <w:lang w:val="kk-KZ"/>
              </w:rPr>
              <w:t>/</w:t>
            </w:r>
          </w:p>
          <w:p w14:paraId="469D4478" w14:textId="135F6BBF"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Антитела   к   тиреопероксидазе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991B18"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A589C3E" w14:textId="0BB11E0C"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2368D87" w14:textId="77777777" w:rsidR="00FB01B0" w:rsidRPr="00212FE5" w:rsidRDefault="00FB01B0" w:rsidP="00FB01B0">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сарысуындағы тиреоглобинді және тиреоглобинге және тиреопероксидазаға антиденелерді сандық анықтауға арналған реагенттер жиынтығы. Roche Diagnostics GmbH (Германия)фирмасының Cobas E 411, Elecsys 2010 анализаторында жұмыс істеу үшін</w:t>
            </w:r>
          </w:p>
          <w:p w14:paraId="546EB889" w14:textId="51E029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тиреоглобина и антител к тиреоглобину и тиреопероксидазе в плазме и сыворотке крови. Для работы на анализаторе Cobas E 411, Elecsys 2010 фирмы Roche Diagnostics GmbH (Германия)</w:t>
            </w:r>
          </w:p>
        </w:tc>
      </w:tr>
      <w:tr w:rsidR="00FB01B0" w:rsidRPr="00212FE5" w14:paraId="528E4486"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779D35A" w14:textId="559C4CAE"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8B1182D"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sz w:val="24"/>
                <w:szCs w:val="24"/>
              </w:rPr>
              <w:t>200 тестке арналған еркін трийодтиронин кассетасы</w:t>
            </w:r>
            <w:r w:rsidRPr="00212FE5">
              <w:rPr>
                <w:rFonts w:ascii="Times New Roman" w:hAnsi="Times New Roman" w:cs="Times New Roman"/>
                <w:color w:val="000000"/>
                <w:sz w:val="24"/>
                <w:szCs w:val="24"/>
                <w:lang w:val="kk-KZ"/>
              </w:rPr>
              <w:t>/</w:t>
            </w:r>
          </w:p>
          <w:p w14:paraId="17AE0AA6" w14:textId="5CF92A59"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Трийодтиронин свободный на 200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DA59EC"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ADB4BF6" w14:textId="67B888FA"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D1C3469" w14:textId="77777777" w:rsidR="00FB01B0" w:rsidRPr="00212FE5" w:rsidRDefault="00FB01B0" w:rsidP="00FB01B0">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Қан сарысуы мен плазмасындағы жалпы және бос триодотирононды сандық анықтауға арналған реагенттер жиынтығы: кассета: бос триодотиронин. Roche Diagnostics GmbH (Германия)фирмасының Cobas E 411, Elecsys 2010 анализаторында жұмыс істеу үшін</w:t>
            </w:r>
          </w:p>
          <w:p w14:paraId="19FDE50D" w14:textId="7E1385F8"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количественного определения общего и свободного трийодтиронина в сыворотке и плазме крови: кассета: свободный трийодтиронин. Для работы на анализаторе Cobas E 411, Elecsys 2010 фирмы Roche Diagnostics GmbH (Германия)</w:t>
            </w:r>
          </w:p>
        </w:tc>
      </w:tr>
      <w:tr w:rsidR="00FB01B0" w:rsidRPr="00212FE5" w14:paraId="676629E7"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72FD42A" w14:textId="130E7D0A"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49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5F475B0"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sz w:val="24"/>
                <w:szCs w:val="24"/>
              </w:rPr>
              <w:t xml:space="preserve">200 тестке арналған тиреотропты гормон кассета </w:t>
            </w:r>
            <w:r w:rsidRPr="00212FE5">
              <w:rPr>
                <w:rFonts w:ascii="Times New Roman" w:hAnsi="Times New Roman" w:cs="Times New Roman"/>
                <w:color w:val="000000"/>
                <w:sz w:val="24"/>
                <w:szCs w:val="24"/>
                <w:lang w:val="kk-KZ"/>
              </w:rPr>
              <w:t>/</w:t>
            </w:r>
          </w:p>
          <w:p w14:paraId="30EB4C64" w14:textId="6E53CEEE"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lastRenderedPageBreak/>
              <w:t>Кассета Тиреотропный гормон на 200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4C8BD"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lastRenderedPageBreak/>
              <w:t>Қорап/</w:t>
            </w:r>
          </w:p>
          <w:p w14:paraId="4DDE58D7" w14:textId="7445D5FF"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8884F52" w14:textId="77777777" w:rsidR="00FB01B0" w:rsidRPr="00212FE5" w:rsidRDefault="00FB01B0" w:rsidP="00FB01B0">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Қан сарысуы мен плазмасындағы тиреотропты гормонды сандық анықтауға арналған реагенттер жиынтығы. Roche Diagnostics GmbH (Германия)фирмасының Cobas E 411, Elecsys 2010 анализаторында жұмыс істеу үшін</w:t>
            </w:r>
          </w:p>
          <w:p w14:paraId="66031901" w14:textId="0057DD3A"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lastRenderedPageBreak/>
              <w:t>Набор реагентов для количественного определения тиреотропного гормона в сыворотке и плазме крови. Для работы на анализаторе Cobas E 411, Elecsys 2010 фирмы Roche Diagnostics GmbH (Германия)</w:t>
            </w:r>
          </w:p>
        </w:tc>
      </w:tr>
      <w:tr w:rsidR="00FB01B0" w:rsidRPr="00212FE5" w14:paraId="0A6AA2FD"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5627615" w14:textId="77468666"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50</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63ED62C8"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sz w:val="24"/>
                <w:szCs w:val="24"/>
              </w:rPr>
              <w:t>100 тестке арналған С вирустық гепатитіне жиынтық антиденелер кассетасы</w:t>
            </w:r>
            <w:r w:rsidRPr="00212FE5">
              <w:rPr>
                <w:rFonts w:ascii="Times New Roman" w:hAnsi="Times New Roman" w:cs="Times New Roman"/>
                <w:color w:val="000000"/>
                <w:sz w:val="24"/>
                <w:szCs w:val="24"/>
                <w:lang w:val="kk-KZ"/>
              </w:rPr>
              <w:t>/</w:t>
            </w:r>
          </w:p>
          <w:p w14:paraId="3D58E470" w14:textId="24F37FE7"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Кассета   Суммарные   антитела   к   вирусному гепатиту С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2F8196"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6406A3E" w14:textId="578B2B56"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45773EC8" w14:textId="77777777" w:rsidR="00FB01B0" w:rsidRPr="00212FE5" w:rsidRDefault="00FB01B0" w:rsidP="00FB01B0">
            <w:pPr>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Roche Diagnostics GmbH (Германия)фирмасының Cobas E 411, Elecsys 2010 талдағышында жұмыс істеу үшін С гепатитіне жалпы антиденелерді анықтауға арналған реагенттер жиынтығы</w:t>
            </w:r>
          </w:p>
          <w:p w14:paraId="57C1AD6C" w14:textId="77777777" w:rsidR="00FB01B0" w:rsidRPr="00212FE5" w:rsidRDefault="00FB01B0" w:rsidP="00FB01B0">
            <w:pPr>
              <w:spacing w:after="200" w:line="276" w:lineRule="auto"/>
              <w:rPr>
                <w:rFonts w:ascii="Times New Roman" w:hAnsi="Times New Roman" w:cs="Times New Roman"/>
                <w:sz w:val="24"/>
                <w:szCs w:val="24"/>
                <w:lang w:val="kk-KZ"/>
              </w:rPr>
            </w:pPr>
          </w:p>
          <w:p w14:paraId="3F171265" w14:textId="77777777" w:rsidR="00FB01B0" w:rsidRPr="00212FE5" w:rsidRDefault="00FB01B0" w:rsidP="00FB01B0">
            <w:pPr>
              <w:spacing w:after="200" w:line="276" w:lineRule="auto"/>
              <w:rPr>
                <w:rFonts w:ascii="Times New Roman" w:hAnsi="Times New Roman" w:cs="Times New Roman"/>
                <w:sz w:val="24"/>
                <w:szCs w:val="24"/>
                <w:lang w:val="kk-KZ"/>
              </w:rPr>
            </w:pPr>
          </w:p>
          <w:p w14:paraId="40387FED" w14:textId="3C26FF25"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Набор реагентов для определения суммарных антител к гепатиту С. Для работы на анализаторе Cobas E 411, Elecsys 2010 фирмы Roche Diagnostics GmbH (Германия)</w:t>
            </w:r>
          </w:p>
        </w:tc>
      </w:tr>
      <w:tr w:rsidR="00FB01B0" w:rsidRPr="00212FE5" w14:paraId="65365EA0"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37FB6B66" w14:textId="59580719"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51</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34893BFD" w14:textId="77777777" w:rsidR="00FB01B0"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100 тестке арналған В гепатиті вирусының HBsAg антигеніне растайтын Кассета /</w:t>
            </w:r>
          </w:p>
          <w:p w14:paraId="4353F754" w14:textId="5363BE52"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 Кассета подтверждающий  тест   на HBsAg антиген вируса гепатита В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0A65E6"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744321A" w14:textId="56F3F25C"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F1BF068" w14:textId="77777777" w:rsidR="00FB01B0" w:rsidRPr="00212FE5" w:rsidRDefault="00FB01B0" w:rsidP="00FB01B0">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 В гепатиті вирусының (HBsAg) беткі антигенінің болуын растауға арналған жиынтығы. Roche Diagnostics GmbH (Германия)фирмасының Cobas E 411, Elecsys 2010 анализаторында жұмыс істеу үшін/</w:t>
            </w:r>
            <w:r w:rsidRPr="00212FE5">
              <w:rPr>
                <w:rFonts w:ascii="Times New Roman" w:hAnsi="Times New Roman" w:cs="Times New Roman"/>
                <w:color w:val="000000"/>
                <w:sz w:val="24"/>
                <w:szCs w:val="24"/>
                <w:lang w:val="kk-KZ"/>
              </w:rPr>
              <w:t xml:space="preserve"> </w:t>
            </w:r>
          </w:p>
          <w:p w14:paraId="5E42C817" w14:textId="066B5802"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lang w:val="kk-KZ"/>
              </w:rPr>
              <w:t xml:space="preserve">Набор предназначен для потдверждения присутствия поверхностного антигена вируса гепатита В (HBsAg) в плазме и сыворотке крови. </w:t>
            </w:r>
            <w:r w:rsidRPr="00212FE5">
              <w:rPr>
                <w:rFonts w:ascii="Times New Roman" w:hAnsi="Times New Roman" w:cs="Times New Roman"/>
                <w:color w:val="000000"/>
                <w:sz w:val="24"/>
                <w:szCs w:val="24"/>
              </w:rPr>
              <w:t xml:space="preserve">Для работы на анализаторе Cobas E 411, Elecsys 2010 фирмы Roche Diagnostics GmbH (Германия)  </w:t>
            </w:r>
          </w:p>
        </w:tc>
      </w:tr>
      <w:tr w:rsidR="00FB01B0" w:rsidRPr="00212FE5" w14:paraId="73946AE5"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71D90833" w14:textId="44C1F2E1"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52</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27D0DFF4" w14:textId="77777777"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100 тестке арналған В гепатиті вирусының антигені HBsAg кассетасы/</w:t>
            </w:r>
          </w:p>
          <w:p w14:paraId="2E1C71D5" w14:textId="132C5B80"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 Кассета   HBsAg   антиген   вируса   гепатита   В на 100 тестов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58A09"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447C209" w14:textId="54AD7A92"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F39CD14" w14:textId="77777777" w:rsidR="00FB01B0" w:rsidRPr="00212FE5" w:rsidRDefault="00FB01B0" w:rsidP="00FB01B0">
            <w:pPr>
              <w:spacing w:after="200" w:line="276" w:lineRule="auto"/>
              <w:rPr>
                <w:rFonts w:ascii="Times New Roman" w:hAnsi="Times New Roman" w:cs="Times New Roman"/>
                <w:color w:val="000000"/>
                <w:sz w:val="24"/>
                <w:szCs w:val="24"/>
                <w:lang w:val="kk-KZ"/>
              </w:rPr>
            </w:pPr>
            <w:r w:rsidRPr="00212FE5">
              <w:rPr>
                <w:rFonts w:ascii="Times New Roman" w:hAnsi="Times New Roman" w:cs="Times New Roman"/>
                <w:sz w:val="24"/>
                <w:szCs w:val="24"/>
                <w:lang w:val="kk-KZ"/>
              </w:rPr>
              <w:t>Плазма мен қан сарысуындағы В гепатитінің (HBsAg) беткі антигенін сандық анықтауға арналған реагенттер жиынтығы. Roche Diagnostics GmbH (Германия)фирмасының Cobas E 411, Elecsys 2010 анализаторында жұмыс істеу үшін/</w:t>
            </w:r>
            <w:r w:rsidRPr="00212FE5">
              <w:rPr>
                <w:rFonts w:ascii="Times New Roman" w:hAnsi="Times New Roman" w:cs="Times New Roman"/>
                <w:color w:val="000000"/>
                <w:sz w:val="24"/>
                <w:szCs w:val="24"/>
                <w:lang w:val="kk-KZ"/>
              </w:rPr>
              <w:t xml:space="preserve"> </w:t>
            </w:r>
          </w:p>
          <w:p w14:paraId="1FEB9BF4" w14:textId="4DE2C203"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color w:val="000000"/>
                <w:sz w:val="24"/>
                <w:szCs w:val="24"/>
              </w:rPr>
              <w:t xml:space="preserve">Набор реагентов для количественного определения поверхностного антигена гепатита В (HBsAg) в плазме и сыворотке крови. Для работы на анализаторе Cobas E 411, Elecsys 2010 фирмы Roche Diagnostics GmbH (Германия)   </w:t>
            </w:r>
          </w:p>
        </w:tc>
      </w:tr>
      <w:tr w:rsidR="00FB01B0" w:rsidRPr="00212FE5" w14:paraId="79FBF2D5"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1C1CF50" w14:textId="1D2E9DD4"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53</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72D7D0B5" w14:textId="77777777" w:rsidR="00FB01B0" w:rsidRDefault="00FB01B0" w:rsidP="00FB01B0">
            <w:pPr>
              <w:spacing w:line="240" w:lineRule="auto"/>
              <w:rPr>
                <w:rFonts w:ascii="Times New Roman" w:hAnsi="Times New Roman" w:cs="Times New Roman"/>
                <w:sz w:val="24"/>
                <w:szCs w:val="24"/>
              </w:rPr>
            </w:pPr>
          </w:p>
          <w:p w14:paraId="17070E4F" w14:textId="7C4EB738"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ProCell ерітіндісі/ </w:t>
            </w:r>
          </w:p>
          <w:p w14:paraId="433AF825" w14:textId="7851D415"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Раствор ProCell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16FD25"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484E733D" w14:textId="31FA6536"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511A9F74"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e411 анализаторына арналған ProCell ерітіндісі, 380 мл-лік 6 құты. Құрамы: Cobas e 411 иммунологиялық анализаторларында электрохимиялық сигналдарды генерациялауға арналған жүйелік шешім. Реагенттер мен жұмыс ерітінділері: 6 x 380 жүйелік Буфер фосфат буфері 300 ммоль / л, трипропиламин 180 ммоль / л; жуғыш зат ≤ 0.1 %; консервант, РН 6.8./</w:t>
            </w:r>
          </w:p>
          <w:p w14:paraId="04A7D629" w14:textId="757CD595"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lastRenderedPageBreak/>
              <w:t xml:space="preserve">Раствор ProCell для анализатора Cobas е411, 6 флаконов по 380 мл. </w:t>
            </w:r>
            <w:r w:rsidRPr="00212FE5">
              <w:rPr>
                <w:rFonts w:ascii="Times New Roman" w:hAnsi="Times New Roman" w:cs="Times New Roman"/>
                <w:sz w:val="24"/>
                <w:szCs w:val="24"/>
              </w:rPr>
              <w:t>Назначение: Системное решение для генерации электрохимических сигналов в иммунологических анализаторах cobas e 411. Реагенты и рабочие растворы: 6 х 380 системный буфер Фосфатный буфер 300 ммоль/л, трипропиламин 180 ммоль/л; детергент ≤ 0.1 %; консервант, pH 6.8.</w:t>
            </w:r>
          </w:p>
        </w:tc>
      </w:tr>
      <w:tr w:rsidR="00FB01B0" w:rsidRPr="00212FE5" w14:paraId="3880107F"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19FD308" w14:textId="0F08FD5D"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54</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16C47080" w14:textId="77777777" w:rsidR="00FB01B0" w:rsidRDefault="00FB01B0" w:rsidP="00FB01B0">
            <w:pPr>
              <w:spacing w:line="240" w:lineRule="auto"/>
              <w:rPr>
                <w:rFonts w:ascii="Times New Roman" w:hAnsi="Times New Roman" w:cs="Times New Roman"/>
                <w:sz w:val="24"/>
                <w:szCs w:val="24"/>
                <w:lang w:val="en-US"/>
              </w:rPr>
            </w:pPr>
          </w:p>
          <w:p w14:paraId="289D2F8B" w14:textId="77777777" w:rsidR="00FB01B0" w:rsidRDefault="00FB01B0" w:rsidP="00FB01B0">
            <w:pPr>
              <w:spacing w:line="240" w:lineRule="auto"/>
              <w:rPr>
                <w:rFonts w:ascii="Times New Roman" w:hAnsi="Times New Roman" w:cs="Times New Roman"/>
                <w:sz w:val="24"/>
                <w:szCs w:val="24"/>
                <w:lang w:val="en-US"/>
              </w:rPr>
            </w:pPr>
          </w:p>
          <w:p w14:paraId="768BCECF" w14:textId="6C89C4C5"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lang w:val="en-US"/>
              </w:rPr>
              <w:t>CleanCell</w:t>
            </w:r>
            <w:r w:rsidRPr="00212FE5">
              <w:rPr>
                <w:rFonts w:ascii="Times New Roman" w:hAnsi="Times New Roman" w:cs="Times New Roman"/>
                <w:sz w:val="24"/>
                <w:szCs w:val="24"/>
              </w:rPr>
              <w:t xml:space="preserve"> ерітіндісі/ </w:t>
            </w:r>
          </w:p>
          <w:p w14:paraId="7B6FCB45" w14:textId="7F851CA7"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 xml:space="preserve">Раствор </w:t>
            </w:r>
            <w:r w:rsidRPr="00212FE5">
              <w:rPr>
                <w:rFonts w:ascii="Times New Roman" w:hAnsi="Times New Roman" w:cs="Times New Roman"/>
                <w:sz w:val="24"/>
                <w:szCs w:val="24"/>
                <w:lang w:val="en-US"/>
              </w:rPr>
              <w:t>CleanCell</w:t>
            </w:r>
            <w:r w:rsidRPr="00212FE5">
              <w:rPr>
                <w:rFonts w:ascii="Times New Roman" w:hAnsi="Times New Roman" w:cs="Times New Roman"/>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098A40"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0AD60F74" w14:textId="7F09BDF2"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63CBBCB" w14:textId="246A58AF"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e411 анализаторына арналған CleanCell ерітіндісі, 380 мл-ден қаптамада 6 құты бар. Құрамы: Cobas e cleancell иммунологиялық анализаторларының өлшеу құрылғысын тазартуға арналған жүйелік шешім elecsys реагенттерін қолдана отырып сынақтарды орындау кезінде қолданылады. Cleancell жинағын реагенттердің барлық серияларымен бірге пайдалануға болады. Реагенттер мен жұмыс ерітінділері: 6 x 380 мл, KOH 176 ммоль/л өлшеу ұяшығын тазартатын ерітінді (рн 13.2 сәйкес келеді); жуғыш зат ≤ 1 %./</w:t>
            </w:r>
          </w:p>
          <w:p w14:paraId="511B9282" w14:textId="2E018295"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Раствор CleanCell  для анализатора Cobas е411, в упаковке 6 флаконов по 380 мл. Назначение:Системное решение для очистки измерительного устройства иммунологических анализаторов Cobas е CleanCell применяется при выполнении тестов с применением реагентов Elecsys. Набор CleanCell может быть использован со всеми сериями реагентов.  Реагенты и рабочие растворы: 6 x 380 мл, чистящий раствор для измерительной ячейки KOH 176 ммоль/л (соответствует рН 13.2); детергент ≤ 1 %.</w:t>
            </w:r>
          </w:p>
        </w:tc>
      </w:tr>
      <w:tr w:rsidR="00FB01B0" w:rsidRPr="00FB01B0" w14:paraId="5C785CF9"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2405B174" w14:textId="1F00F328"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55</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75428AF4" w14:textId="77777777"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Бақылау прециконтрол С вирустық гепатитіне жиынтық антиденелер / </w:t>
            </w:r>
          </w:p>
          <w:p w14:paraId="09757667" w14:textId="14D9B71E"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Контроль ПрециКонтроль Суммарные антитела к вирусному гепатиту С</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8E121"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A4BF6ED" w14:textId="3C717E56"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7253BEDF"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Жинақ құрамы: 4*3 мл.Cobas E 411, Elecsys 2010 анализаторында жұмыс істеу үшін. Roche Diagnostics GmbH (Германия) фирмалары/ </w:t>
            </w:r>
          </w:p>
          <w:p w14:paraId="42237613" w14:textId="77777777" w:rsidR="00FB01B0" w:rsidRDefault="00FB01B0" w:rsidP="00FB01B0">
            <w:pPr>
              <w:spacing w:after="200" w:line="276" w:lineRule="auto"/>
              <w:rPr>
                <w:rFonts w:ascii="Times New Roman" w:hAnsi="Times New Roman" w:cs="Times New Roman"/>
                <w:sz w:val="24"/>
                <w:szCs w:val="24"/>
                <w:lang w:val="kk-KZ"/>
              </w:rPr>
            </w:pPr>
          </w:p>
          <w:p w14:paraId="4F4CD410" w14:textId="56C441F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Состав набора: 4*3 мл. Для работы на анализаторе Cobas E 411, Elecsys 2010 фирмы Roche Diagnostics GmbH (Германия).</w:t>
            </w:r>
          </w:p>
        </w:tc>
      </w:tr>
      <w:tr w:rsidR="00FB01B0" w:rsidRPr="00212FE5" w14:paraId="62382E2F"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1093B279" w14:textId="118E9AB3"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56</w:t>
            </w:r>
          </w:p>
        </w:tc>
        <w:tc>
          <w:tcPr>
            <w:tcW w:w="3089" w:type="dxa"/>
            <w:tcBorders>
              <w:top w:val="single" w:sz="4" w:space="0" w:color="auto"/>
              <w:left w:val="single" w:sz="4" w:space="0" w:color="auto"/>
              <w:bottom w:val="single" w:sz="4" w:space="0" w:color="auto"/>
              <w:right w:val="single" w:sz="4" w:space="0" w:color="auto"/>
            </w:tcBorders>
            <w:shd w:val="clear" w:color="auto" w:fill="auto"/>
          </w:tcPr>
          <w:p w14:paraId="22A1043D" w14:textId="77777777"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Преци бақылау антигенвирустың HBsAg бақылауы В гепатиті/ </w:t>
            </w:r>
          </w:p>
          <w:p w14:paraId="0D3282A8" w14:textId="162C5588"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Контроль</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 xml:space="preserve">ПрециКонтроль    </w:t>
            </w:r>
            <w:r w:rsidRPr="00212FE5">
              <w:rPr>
                <w:rFonts w:ascii="Times New Roman" w:hAnsi="Times New Roman" w:cs="Times New Roman"/>
                <w:sz w:val="24"/>
                <w:szCs w:val="24"/>
                <w:lang w:val="en-US"/>
              </w:rPr>
              <w:t>HBsAg</w:t>
            </w:r>
            <w:r w:rsidRPr="00212FE5">
              <w:rPr>
                <w:rFonts w:ascii="Times New Roman" w:hAnsi="Times New Roman" w:cs="Times New Roman"/>
                <w:sz w:val="24"/>
                <w:szCs w:val="24"/>
              </w:rPr>
              <w:t xml:space="preserve">    антиген</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вируса</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гепатитаВ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890CA"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5CB316F" w14:textId="08A796A3"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387555BF"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Плазма мен қан сарысуындағы В гепатитінің (HBsAg) беткі антигенін сандық анықтауға арналған реагенттер жиынтығынан. Құрамы: 4 * 3 мл. Cobas E 411, Elecsys 2010 анализаторында жұмыс істеу үшін.Roche Diagnostics GmbH (Германия) фирмалары/ </w:t>
            </w:r>
          </w:p>
          <w:p w14:paraId="3F345753" w14:textId="11CE7543"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rPr>
              <w:t>Из набора реагентов для количественного определения поверхностного антигена гепатита В (HBsAg) в плазме и сыворотке крови. Состав: 4*3 мл. Для работы на анализаторе Cobas E 411, Elecsys 2010 фирмы Roche Diagnostics GmbH (Германия).</w:t>
            </w:r>
          </w:p>
        </w:tc>
      </w:tr>
      <w:tr w:rsidR="00FB01B0" w:rsidRPr="00212FE5" w14:paraId="6EDA63C6"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6DAAF409" w14:textId="4FBD965F"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lastRenderedPageBreak/>
              <w:t>57</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0C6E2E90"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color w:val="000000"/>
                <w:sz w:val="24"/>
                <w:szCs w:val="24"/>
              </w:rPr>
              <w:t>Тиреопероксидаза антидене Калибраторы (Anti-TPO CS)/</w:t>
            </w:r>
            <w:r w:rsidRPr="00212FE5">
              <w:rPr>
                <w:rFonts w:ascii="Times New Roman" w:hAnsi="Times New Roman" w:cs="Times New Roman"/>
                <w:sz w:val="24"/>
                <w:szCs w:val="24"/>
              </w:rPr>
              <w:t xml:space="preserve"> </w:t>
            </w:r>
          </w:p>
          <w:p w14:paraId="5260E139" w14:textId="79FCEF8C"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 Антитела к тиреопероксидазе (Anti-TPO CS)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1EBA5E"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69AD2D88" w14:textId="08E08F7A"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082856FD"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Тиреопероксидаза антидене калибраторы (Anti-TPO CS) Anti-TPO. Cobas e411, elecsys 2010 анализаторында жұмыс істеуге арналған). Жинақтың құрамы: 4 * 1 мл./ </w:t>
            </w:r>
          </w:p>
          <w:p w14:paraId="33B8B4D7" w14:textId="0E9DD6BE"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Калибратор Антитела к тиреопероксидазе (Anti-TPO CS) Anti-TPO. </w:t>
            </w:r>
            <w:r w:rsidRPr="00212FE5">
              <w:rPr>
                <w:rFonts w:ascii="Times New Roman" w:hAnsi="Times New Roman" w:cs="Times New Roman"/>
                <w:sz w:val="24"/>
                <w:szCs w:val="24"/>
              </w:rPr>
              <w:t>Предназначен для работы на анализаторе Cobas E 411, Elecsys 2010). Состав набора: 4*1 мл.</w:t>
            </w:r>
          </w:p>
        </w:tc>
      </w:tr>
      <w:tr w:rsidR="00FB01B0" w:rsidRPr="00212FE5" w14:paraId="26244D67"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4B32A109" w14:textId="7604DB6B"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58</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58495B40" w14:textId="77777777" w:rsidR="00FB01B0" w:rsidRPr="00212FE5" w:rsidRDefault="00FB01B0" w:rsidP="00FB01B0">
            <w:pPr>
              <w:spacing w:line="240" w:lineRule="auto"/>
              <w:rPr>
                <w:rFonts w:ascii="Times New Roman" w:hAnsi="Times New Roman" w:cs="Times New Roman"/>
                <w:sz w:val="24"/>
                <w:szCs w:val="24"/>
              </w:rPr>
            </w:pPr>
            <w:r w:rsidRPr="00212FE5">
              <w:rPr>
                <w:rFonts w:ascii="Times New Roman" w:hAnsi="Times New Roman" w:cs="Times New Roman"/>
                <w:sz w:val="24"/>
                <w:szCs w:val="24"/>
              </w:rPr>
              <w:t xml:space="preserve">Еркін Трийодтиронин </w:t>
            </w:r>
            <w:r w:rsidRPr="00212FE5">
              <w:rPr>
                <w:rFonts w:ascii="Times New Roman" w:hAnsi="Times New Roman" w:cs="Times New Roman"/>
                <w:sz w:val="24"/>
                <w:szCs w:val="24"/>
                <w:lang w:val="kk-KZ"/>
              </w:rPr>
              <w:t>к</w:t>
            </w:r>
            <w:r w:rsidRPr="00212FE5">
              <w:rPr>
                <w:rFonts w:ascii="Times New Roman" w:hAnsi="Times New Roman" w:cs="Times New Roman"/>
                <w:sz w:val="24"/>
                <w:szCs w:val="24"/>
              </w:rPr>
              <w:t xml:space="preserve">алибраторы  / </w:t>
            </w:r>
          </w:p>
          <w:p w14:paraId="7058A4B8" w14:textId="113E7A19"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Трийодтиронин</w:t>
            </w:r>
            <w:r w:rsidRPr="00212FE5">
              <w:rPr>
                <w:rFonts w:ascii="Times New Roman" w:hAnsi="Times New Roman" w:cs="Times New Roman"/>
                <w:sz w:val="24"/>
                <w:szCs w:val="24"/>
                <w:lang w:val="kk-KZ"/>
              </w:rPr>
              <w:t xml:space="preserve"> </w:t>
            </w:r>
            <w:r w:rsidRPr="00212FE5">
              <w:rPr>
                <w:rFonts w:ascii="Times New Roman" w:hAnsi="Times New Roman" w:cs="Times New Roman"/>
                <w:sz w:val="24"/>
                <w:szCs w:val="24"/>
              </w:rPr>
              <w:t xml:space="preserve">свободный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ED0161"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13B40781" w14:textId="045AB9B6"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2B341D64"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Cobas E 411, Elecsys 2010 анализаторында жұмыс істеу үшін. Roche Diagnostics GmbH (Германия) фирмалары. Жиынтық құрамы: 4 * 1 мл/</w:t>
            </w:r>
          </w:p>
          <w:p w14:paraId="7C909FA0" w14:textId="0D059BBB"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 Для работы на анализаторе Cobas E 411, Elecsys 2010 фирмы Roche Diagnostics GmbH (Германия). </w:t>
            </w:r>
            <w:r w:rsidRPr="00212FE5">
              <w:rPr>
                <w:rFonts w:ascii="Times New Roman" w:hAnsi="Times New Roman" w:cs="Times New Roman"/>
                <w:sz w:val="24"/>
                <w:szCs w:val="24"/>
              </w:rPr>
              <w:t>Состав набора: 4*1 мл</w:t>
            </w:r>
          </w:p>
        </w:tc>
      </w:tr>
      <w:tr w:rsidR="00FB01B0" w:rsidRPr="00212FE5" w14:paraId="15376D2A" w14:textId="77777777" w:rsidTr="00ED1E94">
        <w:trPr>
          <w:trHeight w:val="692"/>
        </w:trPr>
        <w:tc>
          <w:tcPr>
            <w:tcW w:w="639" w:type="dxa"/>
            <w:tcBorders>
              <w:top w:val="single" w:sz="4" w:space="0" w:color="auto"/>
              <w:left w:val="single" w:sz="4" w:space="0" w:color="auto"/>
              <w:bottom w:val="single" w:sz="4" w:space="0" w:color="auto"/>
              <w:right w:val="single" w:sz="4" w:space="0" w:color="auto"/>
            </w:tcBorders>
            <w:shd w:val="clear" w:color="auto" w:fill="auto"/>
          </w:tcPr>
          <w:p w14:paraId="59BA354B" w14:textId="659C833D" w:rsidR="00FB01B0" w:rsidRPr="00212FE5" w:rsidRDefault="00FB01B0" w:rsidP="00FB01B0">
            <w:pPr>
              <w:spacing w:after="0" w:line="240" w:lineRule="auto"/>
              <w:rPr>
                <w:rFonts w:ascii="Times New Roman" w:eastAsia="Times New Roman" w:hAnsi="Times New Roman" w:cs="Times New Roman"/>
                <w:color w:val="000000"/>
                <w:sz w:val="24"/>
                <w:szCs w:val="24"/>
                <w:lang w:eastAsia="ru-RU"/>
              </w:rPr>
            </w:pPr>
            <w:r w:rsidRPr="0049068D">
              <w:rPr>
                <w:rFonts w:ascii="Times New Roman" w:eastAsia="Times New Roman" w:hAnsi="Times New Roman" w:cs="Times New Roman"/>
                <w:color w:val="000000"/>
                <w:sz w:val="24"/>
                <w:szCs w:val="24"/>
                <w:lang w:eastAsia="ru-RU"/>
              </w:rPr>
              <w:t>59</w:t>
            </w:r>
          </w:p>
        </w:tc>
        <w:tc>
          <w:tcPr>
            <w:tcW w:w="3089" w:type="dxa"/>
            <w:tcBorders>
              <w:top w:val="single" w:sz="4" w:space="0" w:color="auto"/>
              <w:left w:val="single" w:sz="4" w:space="0" w:color="auto"/>
              <w:bottom w:val="single" w:sz="4" w:space="0" w:color="auto"/>
              <w:right w:val="single" w:sz="4" w:space="0" w:color="auto"/>
            </w:tcBorders>
            <w:shd w:val="clear" w:color="auto" w:fill="auto"/>
            <w:vAlign w:val="center"/>
          </w:tcPr>
          <w:p w14:paraId="12A002AF" w14:textId="77777777" w:rsidR="00FB01B0" w:rsidRPr="00212FE5" w:rsidRDefault="00FB01B0" w:rsidP="00FB01B0">
            <w:pPr>
              <w:rPr>
                <w:rFonts w:ascii="Times New Roman" w:hAnsi="Times New Roman" w:cs="Times New Roman"/>
                <w:sz w:val="24"/>
                <w:szCs w:val="24"/>
              </w:rPr>
            </w:pPr>
            <w:r w:rsidRPr="00212FE5">
              <w:rPr>
                <w:rFonts w:ascii="Times New Roman" w:hAnsi="Times New Roman" w:cs="Times New Roman"/>
                <w:sz w:val="24"/>
                <w:szCs w:val="24"/>
                <w:lang w:val="kk-KZ"/>
              </w:rPr>
              <w:t>Е</w:t>
            </w:r>
            <w:r w:rsidRPr="00212FE5">
              <w:rPr>
                <w:rFonts w:ascii="Times New Roman" w:hAnsi="Times New Roman" w:cs="Times New Roman"/>
                <w:sz w:val="24"/>
                <w:szCs w:val="24"/>
              </w:rPr>
              <w:t xml:space="preserve">ркін Тироксин </w:t>
            </w:r>
            <w:r w:rsidRPr="00212FE5">
              <w:rPr>
                <w:rFonts w:ascii="Times New Roman" w:hAnsi="Times New Roman" w:cs="Times New Roman"/>
                <w:sz w:val="24"/>
                <w:szCs w:val="24"/>
                <w:lang w:val="kk-KZ"/>
              </w:rPr>
              <w:t>к</w:t>
            </w:r>
            <w:r w:rsidRPr="00212FE5">
              <w:rPr>
                <w:rFonts w:ascii="Times New Roman" w:hAnsi="Times New Roman" w:cs="Times New Roman"/>
                <w:sz w:val="24"/>
                <w:szCs w:val="24"/>
              </w:rPr>
              <w:t xml:space="preserve">алибраторы/ </w:t>
            </w:r>
          </w:p>
          <w:p w14:paraId="579B6605" w14:textId="1F93A3D5" w:rsidR="00FB01B0" w:rsidRPr="00212FE5" w:rsidRDefault="00FB01B0" w:rsidP="00FB01B0">
            <w:pPr>
              <w:spacing w:line="240" w:lineRule="auto"/>
              <w:rPr>
                <w:rFonts w:ascii="Times New Roman" w:hAnsi="Times New Roman" w:cs="Times New Roman"/>
                <w:color w:val="000000"/>
                <w:sz w:val="24"/>
                <w:szCs w:val="24"/>
              </w:rPr>
            </w:pPr>
            <w:r w:rsidRPr="00212FE5">
              <w:rPr>
                <w:rFonts w:ascii="Times New Roman" w:hAnsi="Times New Roman" w:cs="Times New Roman"/>
                <w:sz w:val="24"/>
                <w:szCs w:val="24"/>
              </w:rPr>
              <w:t>Калибратор Тироксин свободный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33BEF" w14:textId="77777777" w:rsidR="00FB01B0" w:rsidRPr="00212FE5" w:rsidRDefault="00FB01B0" w:rsidP="00FB01B0">
            <w:pPr>
              <w:spacing w:after="0" w:line="240" w:lineRule="auto"/>
              <w:jc w:val="center"/>
              <w:rPr>
                <w:rFonts w:ascii="Times New Roman" w:eastAsia="Times New Roman" w:hAnsi="Times New Roman" w:cs="Times New Roman"/>
                <w:color w:val="000000"/>
                <w:sz w:val="24"/>
                <w:szCs w:val="24"/>
                <w:lang w:val="kk-KZ" w:eastAsia="ru-RU"/>
              </w:rPr>
            </w:pPr>
            <w:r w:rsidRPr="00212FE5">
              <w:rPr>
                <w:rFonts w:ascii="Times New Roman" w:eastAsia="Times New Roman" w:hAnsi="Times New Roman" w:cs="Times New Roman"/>
                <w:color w:val="000000"/>
                <w:sz w:val="24"/>
                <w:szCs w:val="24"/>
                <w:lang w:val="kk-KZ" w:eastAsia="ru-RU"/>
              </w:rPr>
              <w:t>Қорап/</w:t>
            </w:r>
          </w:p>
          <w:p w14:paraId="7FA5BD9B" w14:textId="566EF7DF" w:rsidR="00FB01B0" w:rsidRPr="00212FE5" w:rsidRDefault="00FB01B0" w:rsidP="00FB01B0">
            <w:pPr>
              <w:spacing w:after="0" w:line="240" w:lineRule="auto"/>
              <w:rPr>
                <w:rFonts w:ascii="Times New Roman" w:hAnsi="Times New Roman" w:cs="Times New Roman"/>
                <w:color w:val="000000"/>
                <w:sz w:val="24"/>
                <w:szCs w:val="24"/>
                <w:lang w:val="kk-KZ"/>
              </w:rPr>
            </w:pPr>
            <w:r w:rsidRPr="00212FE5">
              <w:rPr>
                <w:rFonts w:ascii="Times New Roman" w:eastAsia="Times New Roman" w:hAnsi="Times New Roman" w:cs="Times New Roman"/>
                <w:color w:val="000000"/>
                <w:sz w:val="24"/>
                <w:szCs w:val="24"/>
                <w:lang w:eastAsia="ru-RU"/>
              </w:rPr>
              <w:t>упаковка</w:t>
            </w:r>
          </w:p>
        </w:tc>
        <w:tc>
          <w:tcPr>
            <w:tcW w:w="9894" w:type="dxa"/>
            <w:tcBorders>
              <w:top w:val="single" w:sz="4" w:space="0" w:color="auto"/>
              <w:left w:val="single" w:sz="4" w:space="0" w:color="auto"/>
              <w:bottom w:val="single" w:sz="4" w:space="0" w:color="auto"/>
              <w:right w:val="single" w:sz="4" w:space="0" w:color="auto"/>
            </w:tcBorders>
            <w:shd w:val="clear" w:color="auto" w:fill="auto"/>
          </w:tcPr>
          <w:p w14:paraId="1C3F7DB4" w14:textId="77777777"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Cobas E 411, Elecsys 2010 анализаторында жұмыс істеу үшін. Roche Diagnostics GmbH (Германия) фирмалары. Жиынтық құрамы: 4 * 1 мл/ </w:t>
            </w:r>
          </w:p>
          <w:p w14:paraId="1467E3D0" w14:textId="0958519C" w:rsidR="00FB01B0" w:rsidRPr="00212FE5" w:rsidRDefault="00FB01B0" w:rsidP="00FB01B0">
            <w:pPr>
              <w:spacing w:after="200" w:line="276" w:lineRule="auto"/>
              <w:rPr>
                <w:rFonts w:ascii="Times New Roman" w:hAnsi="Times New Roman" w:cs="Times New Roman"/>
                <w:sz w:val="24"/>
                <w:szCs w:val="24"/>
                <w:lang w:val="kk-KZ"/>
              </w:rPr>
            </w:pPr>
            <w:r w:rsidRPr="00212FE5">
              <w:rPr>
                <w:rFonts w:ascii="Times New Roman" w:hAnsi="Times New Roman" w:cs="Times New Roman"/>
                <w:sz w:val="24"/>
                <w:szCs w:val="24"/>
                <w:lang w:val="kk-KZ"/>
              </w:rPr>
              <w:t xml:space="preserve">Для работы на анализаторе Cobas E 411, Elecsys 2010 фирмы Roche Diagnostics GmbH (Германия). </w:t>
            </w:r>
            <w:r w:rsidRPr="00212FE5">
              <w:rPr>
                <w:rFonts w:ascii="Times New Roman" w:hAnsi="Times New Roman" w:cs="Times New Roman"/>
                <w:sz w:val="24"/>
                <w:szCs w:val="24"/>
              </w:rPr>
              <w:t>Состав набора:  4*1 мл</w:t>
            </w:r>
          </w:p>
        </w:tc>
      </w:tr>
    </w:tbl>
    <w:p w14:paraId="0D195354" w14:textId="77777777" w:rsidR="00967A25" w:rsidRPr="00212FE5" w:rsidRDefault="00967A25" w:rsidP="00B65BEB">
      <w:pPr>
        <w:spacing w:after="0" w:line="240" w:lineRule="auto"/>
        <w:rPr>
          <w:rFonts w:ascii="Times New Roman" w:hAnsi="Times New Roman" w:cs="Times New Roman"/>
          <w:b/>
          <w:sz w:val="24"/>
          <w:szCs w:val="24"/>
          <w:lang w:val="kk-KZ"/>
        </w:rPr>
      </w:pPr>
    </w:p>
    <w:p w14:paraId="1F9E672E" w14:textId="77777777" w:rsidR="0004639E" w:rsidRPr="00212FE5" w:rsidRDefault="00FD0946" w:rsidP="00B65BEB">
      <w:pPr>
        <w:spacing w:after="0" w:line="240" w:lineRule="auto"/>
        <w:rPr>
          <w:rFonts w:ascii="Times New Roman" w:hAnsi="Times New Roman" w:cs="Times New Roman"/>
          <w:b/>
          <w:sz w:val="24"/>
          <w:szCs w:val="24"/>
          <w:lang w:val="kk-KZ"/>
        </w:rPr>
      </w:pPr>
      <w:r w:rsidRPr="00212FE5">
        <w:rPr>
          <w:rFonts w:ascii="Times New Roman" w:hAnsi="Times New Roman" w:cs="Times New Roman"/>
          <w:color w:val="000000"/>
          <w:sz w:val="24"/>
          <w:szCs w:val="24"/>
          <w:lang w:val="kk-KZ"/>
        </w:rPr>
        <w:t>Сатып алынатын МБ-ға қойылатын талаптар:</w:t>
      </w:r>
    </w:p>
    <w:p w14:paraId="1AE902E4" w14:textId="77777777" w:rsidR="00FD0946" w:rsidRPr="00212FE5" w:rsidRDefault="00861C05" w:rsidP="00FD0946">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val="kk-KZ" w:eastAsia="ru-RU"/>
        </w:rPr>
      </w:pPr>
      <w:r w:rsidRPr="00212FE5">
        <w:rPr>
          <w:rFonts w:ascii="Times New Roman" w:hAnsi="Times New Roman" w:cs="Times New Roman"/>
          <w:b/>
          <w:bCs/>
          <w:sz w:val="24"/>
          <w:szCs w:val="24"/>
          <w:lang w:val="kk-KZ"/>
        </w:rPr>
        <w:t xml:space="preserve">                    </w:t>
      </w:r>
      <w:r w:rsidR="00FD0946" w:rsidRPr="00212FE5">
        <w:rPr>
          <w:rFonts w:ascii="Times New Roman" w:eastAsia="Times New Roman" w:hAnsi="Times New Roman" w:cs="Times New Roman"/>
          <w:color w:val="000000"/>
          <w:spacing w:val="2"/>
          <w:sz w:val="24"/>
          <w:szCs w:val="24"/>
          <w:lang w:val="kk-KZ" w:eastAsia="ru-RU"/>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hyperlink r:id="rId5" w:anchor="z1" w:history="1">
        <w:r w:rsidR="00FD0946" w:rsidRPr="00212FE5">
          <w:rPr>
            <w:rFonts w:ascii="Times New Roman" w:eastAsia="Times New Roman" w:hAnsi="Times New Roman" w:cs="Times New Roman"/>
            <w:color w:val="073A5E"/>
            <w:spacing w:val="2"/>
            <w:sz w:val="24"/>
            <w:szCs w:val="24"/>
            <w:u w:val="single"/>
            <w:lang w:val="kk-KZ" w:eastAsia="ru-RU"/>
          </w:rPr>
          <w:t>бұйрығына</w:t>
        </w:r>
      </w:hyperlink>
      <w:r w:rsidR="00FD0946" w:rsidRPr="00212FE5">
        <w:rPr>
          <w:rFonts w:ascii="Times New Roman" w:eastAsia="Times New Roman" w:hAnsi="Times New Roman" w:cs="Times New Roman"/>
          <w:color w:val="000000"/>
          <w:spacing w:val="2"/>
          <w:sz w:val="24"/>
          <w:szCs w:val="24"/>
          <w:lang w:val="kk-KZ" w:eastAsia="ru-RU"/>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14:paraId="78209AA0" w14:textId="77777777" w:rsidR="00FD0946" w:rsidRPr="00212FE5" w:rsidRDefault="00FD0946" w:rsidP="00FD0946">
      <w:pPr>
        <w:shd w:val="clear" w:color="auto" w:fill="FFFFFF"/>
        <w:spacing w:after="360" w:line="285" w:lineRule="atLeast"/>
        <w:textAlignment w:val="baseline"/>
        <w:rPr>
          <w:rFonts w:ascii="Times New Roman" w:eastAsia="Times New Roman" w:hAnsi="Times New Roman" w:cs="Times New Roman"/>
          <w:color w:val="000000"/>
          <w:spacing w:val="2"/>
          <w:sz w:val="24"/>
          <w:szCs w:val="24"/>
          <w:lang w:val="kk-KZ" w:eastAsia="ru-RU"/>
        </w:rPr>
      </w:pPr>
      <w:r w:rsidRPr="00212FE5">
        <w:rPr>
          <w:rFonts w:ascii="Times New Roman" w:eastAsia="Times New Roman" w:hAnsi="Times New Roman" w:cs="Times New Roman"/>
          <w:color w:val="000000"/>
          <w:spacing w:val="2"/>
          <w:sz w:val="24"/>
          <w:szCs w:val="24"/>
          <w:lang w:val="kk-KZ" w:eastAsia="ru-RU"/>
        </w:rPr>
        <w:t>      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14:paraId="15D8D600"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2) сипаттаманың немесе техникалық ерекшеліктің хабарландыру немесе сатып алуға шақыру шарттарына сәйкестігі.</w:t>
      </w:r>
    </w:p>
    <w:p w14:paraId="3A968ACD" w14:textId="77777777" w:rsidR="00FD0946" w:rsidRPr="00212FE5" w:rsidRDefault="00FD0946" w:rsidP="00FD0946">
      <w:pPr>
        <w:pStyle w:val="a3"/>
        <w:rPr>
          <w:rFonts w:ascii="Times New Roman" w:hAnsi="Times New Roman"/>
          <w:sz w:val="24"/>
          <w:szCs w:val="24"/>
          <w:lang w:val="kk-KZ" w:eastAsia="ru-RU"/>
        </w:rPr>
      </w:pPr>
      <w:bookmarkStart w:id="1" w:name="z140"/>
      <w:bookmarkEnd w:id="1"/>
      <w:r w:rsidRPr="00212FE5">
        <w:rPr>
          <w:rFonts w:ascii="Times New Roman" w:hAnsi="Times New Roman"/>
          <w:sz w:val="24"/>
          <w:szCs w:val="24"/>
          <w:lang w:val="kk-KZ" w:eastAsia="ru-RU"/>
        </w:rPr>
        <w:t>      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hyperlink r:id="rId6" w:anchor="z1" w:history="1">
        <w:r w:rsidRPr="00212FE5">
          <w:rPr>
            <w:rFonts w:ascii="Times New Roman" w:hAnsi="Times New Roman"/>
            <w:color w:val="073A5E"/>
            <w:sz w:val="24"/>
            <w:szCs w:val="24"/>
            <w:u w:val="single"/>
            <w:lang w:val="kk-KZ" w:eastAsia="ru-RU"/>
          </w:rPr>
          <w:t>бұйрықпен</w:t>
        </w:r>
      </w:hyperlink>
      <w:r w:rsidRPr="00212FE5">
        <w:rPr>
          <w:rFonts w:ascii="Times New Roman" w:hAnsi="Times New Roman"/>
          <w:sz w:val="24"/>
          <w:szCs w:val="24"/>
          <w:lang w:val="kk-KZ" w:eastAsia="ru-RU"/>
        </w:rPr>
        <w:t> және 77 </w:t>
      </w:r>
      <w:hyperlink r:id="rId7" w:anchor="z1" w:history="1">
        <w:r w:rsidRPr="00212FE5">
          <w:rPr>
            <w:rFonts w:ascii="Times New Roman" w:hAnsi="Times New Roman"/>
            <w:color w:val="073A5E"/>
            <w:sz w:val="24"/>
            <w:szCs w:val="24"/>
            <w:u w:val="single"/>
            <w:lang w:val="kk-KZ" w:eastAsia="ru-RU"/>
          </w:rPr>
          <w:t>бұйрықпен</w:t>
        </w:r>
      </w:hyperlink>
      <w:r w:rsidRPr="00212FE5">
        <w:rPr>
          <w:rFonts w:ascii="Times New Roman" w:hAnsi="Times New Roman"/>
          <w:sz w:val="24"/>
          <w:szCs w:val="24"/>
          <w:lang w:val="kk-KZ" w:eastAsia="ru-RU"/>
        </w:rPr>
        <w:t> бекітілген халықаралық патенттелмеген атауы және саудалық атауы (бар болған жағдайда) бойынша шекті бағадан асырмау;</w:t>
      </w:r>
    </w:p>
    <w:p w14:paraId="3C57BB48" w14:textId="77777777" w:rsidR="00FD0946" w:rsidRPr="00212FE5" w:rsidRDefault="00FD0946" w:rsidP="00FD0946">
      <w:pPr>
        <w:pStyle w:val="a3"/>
        <w:rPr>
          <w:rFonts w:ascii="Times New Roman" w:hAnsi="Times New Roman"/>
          <w:sz w:val="24"/>
          <w:szCs w:val="24"/>
          <w:lang w:val="kk-KZ" w:eastAsia="ru-RU"/>
        </w:rPr>
      </w:pPr>
      <w:bookmarkStart w:id="2" w:name="z141"/>
      <w:bookmarkEnd w:id="2"/>
      <w:r w:rsidRPr="00212FE5">
        <w:rPr>
          <w:rFonts w:ascii="Times New Roman" w:hAnsi="Times New Roman"/>
          <w:sz w:val="24"/>
          <w:szCs w:val="24"/>
          <w:lang w:val="kk-KZ" w:eastAsia="ru-RU"/>
        </w:rPr>
        <w:lastRenderedPageBreak/>
        <w:t>      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hyperlink r:id="rId8" w:anchor="z1" w:history="1">
        <w:r w:rsidRPr="00212FE5">
          <w:rPr>
            <w:rFonts w:ascii="Times New Roman" w:hAnsi="Times New Roman"/>
            <w:color w:val="073A5E"/>
            <w:sz w:val="24"/>
            <w:szCs w:val="24"/>
            <w:u w:val="single"/>
            <w:lang w:val="kk-KZ" w:eastAsia="ru-RU"/>
          </w:rPr>
          <w:t>бұйрығына</w:t>
        </w:r>
      </w:hyperlink>
      <w:r w:rsidRPr="00212FE5">
        <w:rPr>
          <w:rFonts w:ascii="Times New Roman" w:hAnsi="Times New Roman"/>
          <w:sz w:val="24"/>
          <w:szCs w:val="24"/>
          <w:lang w:val="kk-KZ" w:eastAsia="ru-RU"/>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14:paraId="0CB886B6"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14:paraId="1E14A785"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6) дәрілік заттар мен медициналық бұйымдардың жарамдылық мерзімі өнім беруші тапсырыс берушіге берген күні:</w:t>
      </w:r>
    </w:p>
    <w:p w14:paraId="196B6406"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қаптамада көрсетілген жарамдылық мерзімінің кемінде елу пайызын (жарамдылық мерзімі екі жылдан аз болса);</w:t>
      </w:r>
    </w:p>
    <w:p w14:paraId="47E8F154"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қаптамада көрсетілген жарамдылық мерзімінің кемінде он екі айын (жарамдылық мерзімі екі жыл және одан көп болса) құрайды;</w:t>
      </w:r>
    </w:p>
    <w:p w14:paraId="4E7EF15E" w14:textId="77777777" w:rsidR="00FD0946" w:rsidRPr="00212FE5" w:rsidRDefault="00FD0946" w:rsidP="00FD0946">
      <w:pPr>
        <w:pStyle w:val="a3"/>
        <w:rPr>
          <w:rFonts w:ascii="Times New Roman" w:hAnsi="Times New Roman"/>
          <w:sz w:val="24"/>
          <w:szCs w:val="24"/>
          <w:lang w:val="kk-KZ" w:eastAsia="ru-RU"/>
        </w:rPr>
      </w:pPr>
      <w:r w:rsidRPr="00212FE5">
        <w:rPr>
          <w:rFonts w:ascii="Times New Roman" w:hAnsi="Times New Roman"/>
          <w:sz w:val="24"/>
          <w:szCs w:val="24"/>
          <w:lang w:val="kk-KZ" w:eastAsia="ru-RU"/>
        </w:rPr>
        <w:t>   </w:t>
      </w:r>
    </w:p>
    <w:p w14:paraId="76FE726B" w14:textId="77777777" w:rsidR="00FD0946" w:rsidRPr="00212FE5" w:rsidRDefault="00FD0946" w:rsidP="00FD0946">
      <w:pPr>
        <w:pStyle w:val="a3"/>
        <w:rPr>
          <w:rFonts w:ascii="Times New Roman" w:hAnsi="Times New Roman"/>
          <w:sz w:val="24"/>
          <w:szCs w:val="24"/>
          <w:lang w:val="kk-KZ"/>
        </w:rPr>
      </w:pPr>
      <w:r w:rsidRPr="00212FE5">
        <w:rPr>
          <w:rFonts w:ascii="Times New Roman" w:hAnsi="Times New Roman"/>
          <w:sz w:val="24"/>
          <w:szCs w:val="24"/>
          <w:lang w:val="kk-KZ" w:eastAsia="ru-RU"/>
        </w:rPr>
        <w:t> </w:t>
      </w:r>
      <w:r w:rsidRPr="00212FE5">
        <w:rPr>
          <w:rFonts w:ascii="Times New Roman" w:hAnsi="Times New Roman"/>
          <w:sz w:val="24"/>
          <w:szCs w:val="24"/>
          <w:lang w:val="kk-KZ"/>
        </w:rPr>
        <w:t>7) 4), 5), 6) тармақшаларда көзделген талаптарды өнім беруші жеткізу немесе сатып алу шартын орындау кезінде растайды.</w:t>
      </w:r>
    </w:p>
    <w:p w14:paraId="1A7879D2" w14:textId="77777777" w:rsidR="00D8473E" w:rsidRPr="00212FE5" w:rsidRDefault="00D8473E" w:rsidP="00FD0946">
      <w:pPr>
        <w:pStyle w:val="a3"/>
        <w:rPr>
          <w:rFonts w:ascii="Times New Roman" w:hAnsi="Times New Roman"/>
          <w:sz w:val="24"/>
          <w:szCs w:val="24"/>
          <w:lang w:val="kk-KZ"/>
        </w:rPr>
      </w:pPr>
    </w:p>
    <w:p w14:paraId="1AE62603" w14:textId="77777777" w:rsidR="00D8473E" w:rsidRPr="00212FE5" w:rsidRDefault="00D8473E" w:rsidP="00FD0946">
      <w:pPr>
        <w:pStyle w:val="a3"/>
        <w:rPr>
          <w:rFonts w:ascii="Times New Roman" w:hAnsi="Times New Roman"/>
          <w:sz w:val="24"/>
          <w:szCs w:val="24"/>
          <w:lang w:val="kk-KZ"/>
        </w:rPr>
      </w:pPr>
      <w:r w:rsidRPr="00212FE5">
        <w:rPr>
          <w:rFonts w:ascii="Times New Roman" w:eastAsia="Times New Roman" w:hAnsi="Times New Roman"/>
          <w:b/>
          <w:bCs/>
          <w:color w:val="000000"/>
          <w:sz w:val="24"/>
          <w:szCs w:val="24"/>
          <w:lang w:eastAsia="ru-RU"/>
        </w:rPr>
        <w:t>Требования к закупаемым МИ:</w:t>
      </w:r>
    </w:p>
    <w:p w14:paraId="0A4D07D3"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Pr="00212FE5">
        <w:rPr>
          <w:rFonts w:ascii="Times New Roman" w:eastAsia="Times New Roman" w:hAnsi="Times New Roman" w:cs="Times New Roman"/>
          <w:color w:val="000000"/>
          <w:sz w:val="24"/>
          <w:szCs w:val="24"/>
          <w:lang w:eastAsia="ru-RU"/>
        </w:rPr>
        <w:br/>
        <w:t xml:space="preserve">           2) соответствие характеристики или технической спецификации условиям объявления или приглашения на закуп.</w:t>
      </w:r>
      <w:r w:rsidRPr="00212FE5">
        <w:rPr>
          <w:rFonts w:ascii="Times New Roman" w:eastAsia="Times New Roman" w:hAnsi="Times New Roman" w:cs="Times New Roman"/>
          <w:color w:val="000000"/>
          <w:sz w:val="24"/>
          <w:szCs w:val="24"/>
          <w:lang w:eastAsia="ru-RU"/>
        </w:rPr>
        <w:br/>
        <w:t xml:space="preserve">           3) непревышение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212FE5">
        <w:rPr>
          <w:rFonts w:ascii="Times New Roman" w:eastAsia="Times New Roman" w:hAnsi="Times New Roman" w:cs="Times New Roman"/>
          <w:color w:val="000000"/>
          <w:sz w:val="24"/>
          <w:szCs w:val="24"/>
          <w:lang w:eastAsia="ru-RU"/>
        </w:rPr>
        <w:br/>
        <w:t xml:space="preserve">          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w:t>
      </w:r>
    </w:p>
    <w:p w14:paraId="4831EF1C"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r w:rsidRPr="00212FE5">
        <w:rPr>
          <w:rFonts w:ascii="Times New Roman" w:eastAsia="Times New Roman" w:hAnsi="Times New Roman" w:cs="Times New Roman"/>
          <w:color w:val="000000"/>
          <w:sz w:val="24"/>
          <w:szCs w:val="24"/>
          <w:lang w:eastAsia="ru-RU"/>
        </w:rPr>
        <w:t xml:space="preserve">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r w:rsidRPr="00212FE5">
        <w:rPr>
          <w:rFonts w:ascii="Times New Roman" w:eastAsia="Times New Roman" w:hAnsi="Times New Roman" w:cs="Times New Roman"/>
          <w:color w:val="000000"/>
          <w:sz w:val="24"/>
          <w:szCs w:val="24"/>
          <w:lang w:eastAsia="ru-RU"/>
        </w:rPr>
        <w:br/>
        <w:t xml:space="preserve">           6) срок годности лекарственных средств и медицинских изделий на дату поставки поставщиком заказчику составляет:</w:t>
      </w:r>
      <w:r w:rsidRPr="00212FE5">
        <w:rPr>
          <w:rFonts w:ascii="Times New Roman" w:eastAsia="Times New Roman" w:hAnsi="Times New Roman" w:cs="Times New Roman"/>
          <w:color w:val="000000"/>
          <w:sz w:val="24"/>
          <w:szCs w:val="24"/>
          <w:lang w:eastAsia="ru-RU"/>
        </w:rPr>
        <w:br/>
        <w:t xml:space="preserve">      не менее пятидесяти процентов от указанного срока годности на упаковке (при сроке годности менее двух лет);</w:t>
      </w:r>
      <w:r w:rsidRPr="00212FE5">
        <w:rPr>
          <w:rFonts w:ascii="Times New Roman" w:eastAsia="Times New Roman" w:hAnsi="Times New Roman" w:cs="Times New Roman"/>
          <w:color w:val="000000"/>
          <w:sz w:val="24"/>
          <w:szCs w:val="24"/>
          <w:lang w:eastAsia="ru-RU"/>
        </w:rPr>
        <w:br/>
        <w:t xml:space="preserve">      не менее двенадцати месяцев от указанного срока годности на упаковке (при сроке годности два года и более);</w:t>
      </w:r>
      <w:r w:rsidRPr="00212FE5">
        <w:rPr>
          <w:rFonts w:ascii="Times New Roman" w:eastAsia="Times New Roman" w:hAnsi="Times New Roman" w:cs="Times New Roman"/>
          <w:color w:val="000000"/>
          <w:sz w:val="24"/>
          <w:szCs w:val="24"/>
          <w:lang w:eastAsia="ru-RU"/>
        </w:rPr>
        <w:br/>
        <w:t xml:space="preserve">           7) Условия, предусмотренные подпунктами 4), 5), 6) подтверждаются поставщиком при исполнении договора поставки или закупа.</w:t>
      </w:r>
    </w:p>
    <w:p w14:paraId="3EAEED9F"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p>
    <w:p w14:paraId="57DECE8B" w14:textId="77777777" w:rsidR="00D8473E" w:rsidRPr="00212FE5" w:rsidRDefault="00D8473E" w:rsidP="00D8473E">
      <w:pPr>
        <w:spacing w:after="0" w:line="240" w:lineRule="auto"/>
        <w:rPr>
          <w:rFonts w:ascii="Times New Roman" w:eastAsia="Times New Roman" w:hAnsi="Times New Roman" w:cs="Times New Roman"/>
          <w:color w:val="000000"/>
          <w:sz w:val="24"/>
          <w:szCs w:val="24"/>
          <w:lang w:eastAsia="ru-RU"/>
        </w:rPr>
      </w:pPr>
    </w:p>
    <w:p w14:paraId="19A685E9" w14:textId="77777777" w:rsidR="00D8473E" w:rsidRPr="00212FE5" w:rsidRDefault="00D8473E" w:rsidP="00D8473E">
      <w:pPr>
        <w:shd w:val="clear" w:color="auto" w:fill="FFFFFF"/>
        <w:spacing w:after="0" w:line="285" w:lineRule="atLeast"/>
        <w:textAlignment w:val="baseline"/>
        <w:rPr>
          <w:rFonts w:ascii="Times New Roman" w:eastAsia="Times New Roman" w:hAnsi="Times New Roman" w:cs="Times New Roman"/>
          <w:color w:val="000000"/>
          <w:spacing w:val="2"/>
          <w:sz w:val="24"/>
          <w:szCs w:val="24"/>
          <w:lang w:eastAsia="ru-RU"/>
        </w:rPr>
      </w:pPr>
      <w:r w:rsidRPr="00212FE5">
        <w:rPr>
          <w:rFonts w:ascii="Times New Roman" w:eastAsia="Times New Roman" w:hAnsi="Times New Roman" w:cs="Times New Roman"/>
          <w:color w:val="000000"/>
          <w:spacing w:val="2"/>
          <w:sz w:val="24"/>
          <w:szCs w:val="24"/>
          <w:lang w:eastAsia="ru-RU"/>
        </w:rPr>
        <w:lastRenderedPageBreak/>
        <w:t>      </w:t>
      </w:r>
    </w:p>
    <w:p w14:paraId="246C0633" w14:textId="4094BDF2" w:rsidR="00D70A36" w:rsidRPr="00212FE5" w:rsidRDefault="00D70A36" w:rsidP="00D70A36">
      <w:pPr>
        <w:spacing w:after="0" w:line="240" w:lineRule="auto"/>
        <w:rPr>
          <w:rFonts w:ascii="Times New Roman" w:hAnsi="Times New Roman" w:cs="Times New Roman"/>
          <w:b/>
          <w:bCs/>
          <w:sz w:val="24"/>
          <w:szCs w:val="24"/>
          <w:lang w:val="kk-KZ"/>
        </w:rPr>
      </w:pPr>
      <w:r w:rsidRPr="00212FE5">
        <w:rPr>
          <w:rFonts w:ascii="Times New Roman" w:hAnsi="Times New Roman" w:cs="Times New Roman"/>
          <w:b/>
          <w:bCs/>
          <w:sz w:val="24"/>
          <w:szCs w:val="24"/>
          <w:lang w:val="kk-KZ"/>
        </w:rPr>
        <w:t xml:space="preserve">  СҚО әкімдігінің ДСБ «№3 қалалық емхана»                                                    </w:t>
      </w:r>
      <w:r w:rsidR="00E22466" w:rsidRPr="00212FE5">
        <w:rPr>
          <w:rFonts w:ascii="Times New Roman" w:hAnsi="Times New Roman" w:cs="Times New Roman"/>
          <w:b/>
          <w:bCs/>
          <w:sz w:val="24"/>
          <w:szCs w:val="24"/>
          <w:lang w:val="kk-KZ"/>
        </w:rPr>
        <w:t xml:space="preserve">     </w:t>
      </w:r>
      <w:r w:rsidRPr="00212FE5">
        <w:rPr>
          <w:rFonts w:ascii="Times New Roman" w:hAnsi="Times New Roman" w:cs="Times New Roman"/>
          <w:b/>
          <w:bCs/>
          <w:sz w:val="24"/>
          <w:szCs w:val="24"/>
          <w:lang w:val="kk-KZ"/>
        </w:rPr>
        <w:t xml:space="preserve">Директор КГП на ПХВ «Городская поликлиника №3 </w:t>
      </w:r>
    </w:p>
    <w:p w14:paraId="5F36A21A" w14:textId="05FC477E" w:rsidR="00D70A36" w:rsidRPr="00212FE5" w:rsidRDefault="00D70A36" w:rsidP="00D70A36">
      <w:pPr>
        <w:spacing w:after="0" w:line="240" w:lineRule="auto"/>
        <w:rPr>
          <w:rFonts w:ascii="Times New Roman" w:hAnsi="Times New Roman" w:cs="Times New Roman"/>
          <w:b/>
          <w:bCs/>
          <w:sz w:val="24"/>
          <w:szCs w:val="24"/>
          <w:lang w:val="kk-KZ"/>
        </w:rPr>
      </w:pPr>
      <w:r w:rsidRPr="00212FE5">
        <w:rPr>
          <w:rFonts w:ascii="Times New Roman" w:hAnsi="Times New Roman" w:cs="Times New Roman"/>
          <w:b/>
          <w:bCs/>
          <w:sz w:val="24"/>
          <w:szCs w:val="24"/>
          <w:lang w:val="kk-KZ"/>
        </w:rPr>
        <w:t xml:space="preserve">ШЖҚ КМК директоры                     </w:t>
      </w:r>
      <w:r w:rsidR="00E22466" w:rsidRPr="00212FE5">
        <w:rPr>
          <w:rFonts w:ascii="Times New Roman" w:hAnsi="Times New Roman" w:cs="Times New Roman"/>
          <w:b/>
          <w:bCs/>
          <w:sz w:val="24"/>
          <w:szCs w:val="24"/>
          <w:lang w:val="kk-KZ"/>
        </w:rPr>
        <w:t xml:space="preserve">    </w:t>
      </w:r>
      <w:r w:rsidRPr="00212FE5">
        <w:rPr>
          <w:rFonts w:ascii="Times New Roman" w:hAnsi="Times New Roman" w:cs="Times New Roman"/>
          <w:b/>
          <w:bCs/>
          <w:sz w:val="24"/>
          <w:szCs w:val="24"/>
          <w:lang w:val="kk-KZ"/>
        </w:rPr>
        <w:t>А.О. Өтебаев                                                КГУ «УЗ акимата СКО»                            Утебаев А.О.</w:t>
      </w:r>
    </w:p>
    <w:p w14:paraId="4DF5958A" w14:textId="77777777" w:rsidR="00D8473E" w:rsidRPr="00212FE5" w:rsidRDefault="00D8473E" w:rsidP="00D8473E">
      <w:pPr>
        <w:spacing w:after="0" w:line="240" w:lineRule="auto"/>
        <w:rPr>
          <w:rFonts w:ascii="Times New Roman" w:hAnsi="Times New Roman" w:cs="Times New Roman"/>
          <w:b/>
          <w:sz w:val="24"/>
          <w:szCs w:val="24"/>
          <w:lang w:val="kk-KZ"/>
        </w:rPr>
      </w:pPr>
    </w:p>
    <w:p w14:paraId="61769DA8" w14:textId="77777777" w:rsidR="00D8473E" w:rsidRPr="00212FE5" w:rsidRDefault="00D8473E" w:rsidP="00FD0946">
      <w:pPr>
        <w:pStyle w:val="a3"/>
        <w:rPr>
          <w:rFonts w:ascii="Times New Roman" w:hAnsi="Times New Roman"/>
          <w:sz w:val="24"/>
          <w:szCs w:val="24"/>
          <w:lang w:eastAsia="ru-RU"/>
        </w:rPr>
      </w:pPr>
    </w:p>
    <w:p w14:paraId="1E8B1DA9" w14:textId="77777777" w:rsidR="00FD0946" w:rsidRPr="00392A57" w:rsidRDefault="00FD0946" w:rsidP="00861C05">
      <w:pPr>
        <w:spacing w:after="0" w:line="240" w:lineRule="auto"/>
        <w:rPr>
          <w:rFonts w:ascii="Times New Roman" w:hAnsi="Times New Roman" w:cs="Times New Roman"/>
          <w:b/>
          <w:bCs/>
          <w:sz w:val="24"/>
          <w:szCs w:val="24"/>
          <w:lang w:val="kk-KZ"/>
        </w:rPr>
      </w:pPr>
    </w:p>
    <w:p w14:paraId="59FD97E3" w14:textId="77777777" w:rsidR="00FD0946" w:rsidRPr="00392A57" w:rsidRDefault="00FD0946" w:rsidP="00861C05">
      <w:pPr>
        <w:spacing w:after="0" w:line="240" w:lineRule="auto"/>
        <w:rPr>
          <w:rFonts w:ascii="Times New Roman" w:hAnsi="Times New Roman" w:cs="Times New Roman"/>
          <w:b/>
          <w:bCs/>
          <w:sz w:val="24"/>
          <w:szCs w:val="24"/>
          <w:lang w:val="kk-KZ"/>
        </w:rPr>
      </w:pPr>
    </w:p>
    <w:p w14:paraId="70B8C1D8" w14:textId="77777777" w:rsidR="00861C05" w:rsidRPr="004C46EB" w:rsidRDefault="00861C05" w:rsidP="00861C05">
      <w:pPr>
        <w:rPr>
          <w:rFonts w:ascii="Times New Roman" w:hAnsi="Times New Roman" w:cs="Times New Roman"/>
          <w:sz w:val="24"/>
          <w:szCs w:val="24"/>
          <w:lang w:val="kk-KZ"/>
        </w:rPr>
      </w:pPr>
    </w:p>
    <w:p w14:paraId="7AF16843" w14:textId="77777777" w:rsidR="00247363" w:rsidRPr="004C46EB" w:rsidRDefault="00247363" w:rsidP="001F42C4">
      <w:pPr>
        <w:jc w:val="right"/>
        <w:rPr>
          <w:rFonts w:ascii="Times New Roman" w:hAnsi="Times New Roman" w:cs="Times New Roman"/>
          <w:sz w:val="24"/>
          <w:szCs w:val="24"/>
          <w:lang w:val="kk-KZ"/>
        </w:rPr>
      </w:pPr>
    </w:p>
    <w:p w14:paraId="1A39C8A7" w14:textId="77777777" w:rsidR="00247363" w:rsidRPr="004C46EB" w:rsidRDefault="00247363" w:rsidP="001F42C4">
      <w:pPr>
        <w:jc w:val="right"/>
        <w:rPr>
          <w:rFonts w:ascii="Times New Roman" w:hAnsi="Times New Roman" w:cs="Times New Roman"/>
          <w:sz w:val="24"/>
          <w:szCs w:val="24"/>
          <w:lang w:val="kk-KZ"/>
        </w:rPr>
      </w:pPr>
    </w:p>
    <w:p w14:paraId="35D38151" w14:textId="77777777" w:rsidR="003E734D" w:rsidRPr="004C46EB" w:rsidRDefault="003E734D" w:rsidP="001F42C4">
      <w:pPr>
        <w:jc w:val="right"/>
        <w:rPr>
          <w:rFonts w:ascii="Times New Roman" w:hAnsi="Times New Roman" w:cs="Times New Roman"/>
          <w:sz w:val="24"/>
          <w:szCs w:val="24"/>
          <w:lang w:val="kk-KZ"/>
        </w:rPr>
      </w:pPr>
    </w:p>
    <w:p w14:paraId="0E14C151" w14:textId="77777777" w:rsidR="003E734D" w:rsidRPr="004C46EB" w:rsidRDefault="003E734D" w:rsidP="002716B0">
      <w:pPr>
        <w:rPr>
          <w:rFonts w:ascii="Times New Roman" w:hAnsi="Times New Roman" w:cs="Times New Roman"/>
          <w:sz w:val="24"/>
          <w:szCs w:val="24"/>
          <w:lang w:val="kk-KZ"/>
        </w:rPr>
      </w:pPr>
    </w:p>
    <w:p w14:paraId="4D48FF71" w14:textId="77777777" w:rsidR="0093745E" w:rsidRPr="004C46EB" w:rsidRDefault="0093745E" w:rsidP="002716B0">
      <w:pPr>
        <w:rPr>
          <w:rFonts w:ascii="Times New Roman" w:hAnsi="Times New Roman" w:cs="Times New Roman"/>
          <w:sz w:val="24"/>
          <w:szCs w:val="24"/>
          <w:lang w:val="kk-KZ"/>
        </w:rPr>
      </w:pPr>
    </w:p>
    <w:p w14:paraId="047C62AD" w14:textId="77777777" w:rsidR="0093745E" w:rsidRPr="004C46EB" w:rsidRDefault="0093745E" w:rsidP="002716B0">
      <w:pPr>
        <w:rPr>
          <w:rFonts w:ascii="Times New Roman" w:hAnsi="Times New Roman" w:cs="Times New Roman"/>
          <w:sz w:val="24"/>
          <w:szCs w:val="24"/>
          <w:lang w:val="kk-KZ"/>
        </w:rPr>
      </w:pPr>
    </w:p>
    <w:tbl>
      <w:tblPr>
        <w:tblW w:w="14300" w:type="dxa"/>
        <w:tblLook w:val="04A0" w:firstRow="1" w:lastRow="0" w:firstColumn="1" w:lastColumn="0" w:noHBand="0" w:noVBand="1"/>
      </w:tblPr>
      <w:tblGrid>
        <w:gridCol w:w="14300"/>
      </w:tblGrid>
      <w:tr w:rsidR="009D64C6" w:rsidRPr="00B44E90" w14:paraId="2E73B657" w14:textId="77777777" w:rsidTr="00A61985">
        <w:trPr>
          <w:trHeight w:val="8190"/>
        </w:trPr>
        <w:tc>
          <w:tcPr>
            <w:tcW w:w="14300" w:type="dxa"/>
            <w:tcBorders>
              <w:top w:val="nil"/>
              <w:left w:val="nil"/>
              <w:bottom w:val="nil"/>
              <w:right w:val="nil"/>
            </w:tcBorders>
            <w:shd w:val="clear" w:color="auto" w:fill="auto"/>
          </w:tcPr>
          <w:p w14:paraId="32E24B68" w14:textId="77777777" w:rsidR="009D64C6" w:rsidRPr="00B44E90" w:rsidRDefault="009D64C6" w:rsidP="002F5B65">
            <w:pPr>
              <w:rPr>
                <w:rFonts w:ascii="Times New Roman" w:eastAsia="Times New Roman" w:hAnsi="Times New Roman" w:cs="Times New Roman"/>
                <w:color w:val="000000"/>
                <w:sz w:val="24"/>
                <w:szCs w:val="24"/>
                <w:lang w:eastAsia="ru-RU"/>
              </w:rPr>
            </w:pPr>
          </w:p>
        </w:tc>
      </w:tr>
    </w:tbl>
    <w:p w14:paraId="2826EE1D" w14:textId="77777777" w:rsidR="001F42C4" w:rsidRPr="00B44E90" w:rsidRDefault="001F42C4" w:rsidP="001F42C4">
      <w:pPr>
        <w:spacing w:after="0" w:line="240" w:lineRule="auto"/>
        <w:rPr>
          <w:rFonts w:ascii="Times New Roman" w:hAnsi="Times New Roman" w:cs="Times New Roman"/>
          <w:b/>
          <w:sz w:val="24"/>
          <w:szCs w:val="24"/>
        </w:rPr>
      </w:pPr>
    </w:p>
    <w:p w14:paraId="7889A573" w14:textId="77777777" w:rsidR="0004639E" w:rsidRPr="00B44E90" w:rsidRDefault="0004639E" w:rsidP="00B65BEB">
      <w:pPr>
        <w:spacing w:after="0" w:line="240" w:lineRule="auto"/>
        <w:rPr>
          <w:rFonts w:ascii="Times New Roman" w:hAnsi="Times New Roman" w:cs="Times New Roman"/>
          <w:b/>
          <w:sz w:val="24"/>
          <w:szCs w:val="24"/>
        </w:rPr>
      </w:pPr>
    </w:p>
    <w:sectPr w:rsidR="0004639E" w:rsidRPr="00B44E90" w:rsidSect="00F047A4">
      <w:pgSz w:w="16838" w:h="11906" w:orient="landscape"/>
      <w:pgMar w:top="567" w:right="567" w:bottom="425"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font>
  <w:font w:name="DejaVu Sans Condensed">
    <w:altName w:val="MS Mincho"/>
    <w:charset w:val="80"/>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E10"/>
    <w:rsid w:val="00005163"/>
    <w:rsid w:val="00006B1E"/>
    <w:rsid w:val="00012C2A"/>
    <w:rsid w:val="000136F1"/>
    <w:rsid w:val="00020715"/>
    <w:rsid w:val="000264F1"/>
    <w:rsid w:val="000268B7"/>
    <w:rsid w:val="00027B83"/>
    <w:rsid w:val="0003273D"/>
    <w:rsid w:val="00034260"/>
    <w:rsid w:val="000446E6"/>
    <w:rsid w:val="00044CBC"/>
    <w:rsid w:val="0004639E"/>
    <w:rsid w:val="0004654B"/>
    <w:rsid w:val="000502B1"/>
    <w:rsid w:val="0005088B"/>
    <w:rsid w:val="00057D08"/>
    <w:rsid w:val="00064112"/>
    <w:rsid w:val="000662D6"/>
    <w:rsid w:val="00081AA4"/>
    <w:rsid w:val="000A2205"/>
    <w:rsid w:val="000A272F"/>
    <w:rsid w:val="000A3E8C"/>
    <w:rsid w:val="000A479E"/>
    <w:rsid w:val="000B0291"/>
    <w:rsid w:val="000B08B7"/>
    <w:rsid w:val="000B6EC4"/>
    <w:rsid w:val="000C5731"/>
    <w:rsid w:val="000D5702"/>
    <w:rsid w:val="000E13BC"/>
    <w:rsid w:val="00111670"/>
    <w:rsid w:val="00111AF0"/>
    <w:rsid w:val="00111F0A"/>
    <w:rsid w:val="001123CE"/>
    <w:rsid w:val="0011327C"/>
    <w:rsid w:val="001203A4"/>
    <w:rsid w:val="0012154E"/>
    <w:rsid w:val="00123504"/>
    <w:rsid w:val="00130832"/>
    <w:rsid w:val="00132329"/>
    <w:rsid w:val="001536E8"/>
    <w:rsid w:val="00165125"/>
    <w:rsid w:val="00174D1A"/>
    <w:rsid w:val="001913AE"/>
    <w:rsid w:val="001A014E"/>
    <w:rsid w:val="001A4648"/>
    <w:rsid w:val="001A6795"/>
    <w:rsid w:val="001A77BE"/>
    <w:rsid w:val="001B5734"/>
    <w:rsid w:val="001C2268"/>
    <w:rsid w:val="001C3BFC"/>
    <w:rsid w:val="001C60C8"/>
    <w:rsid w:val="001D7522"/>
    <w:rsid w:val="001E2F99"/>
    <w:rsid w:val="001F177C"/>
    <w:rsid w:val="001F42A2"/>
    <w:rsid w:val="001F42C4"/>
    <w:rsid w:val="001F59BB"/>
    <w:rsid w:val="001F6075"/>
    <w:rsid w:val="00201311"/>
    <w:rsid w:val="002057D9"/>
    <w:rsid w:val="002106CD"/>
    <w:rsid w:val="00212FE5"/>
    <w:rsid w:val="0021314D"/>
    <w:rsid w:val="00213F52"/>
    <w:rsid w:val="00217766"/>
    <w:rsid w:val="00222C17"/>
    <w:rsid w:val="0022665D"/>
    <w:rsid w:val="00241DCC"/>
    <w:rsid w:val="00242D52"/>
    <w:rsid w:val="00247363"/>
    <w:rsid w:val="00252D16"/>
    <w:rsid w:val="002545F5"/>
    <w:rsid w:val="00257148"/>
    <w:rsid w:val="002617BD"/>
    <w:rsid w:val="002716B0"/>
    <w:rsid w:val="00275306"/>
    <w:rsid w:val="00282037"/>
    <w:rsid w:val="00283A8A"/>
    <w:rsid w:val="00283D20"/>
    <w:rsid w:val="00284738"/>
    <w:rsid w:val="002853A3"/>
    <w:rsid w:val="00291BA5"/>
    <w:rsid w:val="0029331E"/>
    <w:rsid w:val="00295D1C"/>
    <w:rsid w:val="002A5F59"/>
    <w:rsid w:val="002A790D"/>
    <w:rsid w:val="002B5E26"/>
    <w:rsid w:val="002B63BF"/>
    <w:rsid w:val="002B7A0A"/>
    <w:rsid w:val="002C0B60"/>
    <w:rsid w:val="002C0C19"/>
    <w:rsid w:val="002C4CF9"/>
    <w:rsid w:val="002E053D"/>
    <w:rsid w:val="002E35ED"/>
    <w:rsid w:val="002E7EAC"/>
    <w:rsid w:val="002F4544"/>
    <w:rsid w:val="002F5B65"/>
    <w:rsid w:val="002F648F"/>
    <w:rsid w:val="00305F37"/>
    <w:rsid w:val="00331571"/>
    <w:rsid w:val="00331F46"/>
    <w:rsid w:val="00335B72"/>
    <w:rsid w:val="00336099"/>
    <w:rsid w:val="0034132B"/>
    <w:rsid w:val="00341D4E"/>
    <w:rsid w:val="00344F57"/>
    <w:rsid w:val="003552E6"/>
    <w:rsid w:val="00363EB0"/>
    <w:rsid w:val="00365D99"/>
    <w:rsid w:val="00372D49"/>
    <w:rsid w:val="003753CB"/>
    <w:rsid w:val="00382B10"/>
    <w:rsid w:val="00382E47"/>
    <w:rsid w:val="003839CA"/>
    <w:rsid w:val="0039001A"/>
    <w:rsid w:val="00392A57"/>
    <w:rsid w:val="003A55AA"/>
    <w:rsid w:val="003A55AF"/>
    <w:rsid w:val="003B0E45"/>
    <w:rsid w:val="003B103C"/>
    <w:rsid w:val="003B4169"/>
    <w:rsid w:val="003D4BFD"/>
    <w:rsid w:val="003E6084"/>
    <w:rsid w:val="003E725A"/>
    <w:rsid w:val="003E734D"/>
    <w:rsid w:val="003E7AD6"/>
    <w:rsid w:val="003F073C"/>
    <w:rsid w:val="003F234A"/>
    <w:rsid w:val="003F2CB9"/>
    <w:rsid w:val="003F3E8B"/>
    <w:rsid w:val="003F3EF9"/>
    <w:rsid w:val="00405C3B"/>
    <w:rsid w:val="00407315"/>
    <w:rsid w:val="00415E24"/>
    <w:rsid w:val="00417997"/>
    <w:rsid w:val="00450C61"/>
    <w:rsid w:val="00461D4A"/>
    <w:rsid w:val="0049068D"/>
    <w:rsid w:val="00491148"/>
    <w:rsid w:val="004A7414"/>
    <w:rsid w:val="004B4352"/>
    <w:rsid w:val="004B5441"/>
    <w:rsid w:val="004C3927"/>
    <w:rsid w:val="004C46EB"/>
    <w:rsid w:val="004C67DF"/>
    <w:rsid w:val="004C73AC"/>
    <w:rsid w:val="004F791B"/>
    <w:rsid w:val="00505716"/>
    <w:rsid w:val="00511982"/>
    <w:rsid w:val="0051479F"/>
    <w:rsid w:val="0052097B"/>
    <w:rsid w:val="00522B62"/>
    <w:rsid w:val="00523ABF"/>
    <w:rsid w:val="00525858"/>
    <w:rsid w:val="00525EB1"/>
    <w:rsid w:val="00527653"/>
    <w:rsid w:val="00530050"/>
    <w:rsid w:val="00532BFE"/>
    <w:rsid w:val="00532E6C"/>
    <w:rsid w:val="00535E5F"/>
    <w:rsid w:val="00536CAF"/>
    <w:rsid w:val="00546589"/>
    <w:rsid w:val="00551F31"/>
    <w:rsid w:val="005531F7"/>
    <w:rsid w:val="005534C4"/>
    <w:rsid w:val="00554054"/>
    <w:rsid w:val="00554CB3"/>
    <w:rsid w:val="0056275B"/>
    <w:rsid w:val="0056651A"/>
    <w:rsid w:val="005751F1"/>
    <w:rsid w:val="005777C3"/>
    <w:rsid w:val="00577AA5"/>
    <w:rsid w:val="00580AF5"/>
    <w:rsid w:val="00583995"/>
    <w:rsid w:val="0059298D"/>
    <w:rsid w:val="00596F08"/>
    <w:rsid w:val="005A480A"/>
    <w:rsid w:val="005B56FE"/>
    <w:rsid w:val="005B5A97"/>
    <w:rsid w:val="005B6243"/>
    <w:rsid w:val="005C6687"/>
    <w:rsid w:val="005D0FD4"/>
    <w:rsid w:val="005D70C3"/>
    <w:rsid w:val="006160D4"/>
    <w:rsid w:val="006173D6"/>
    <w:rsid w:val="00620768"/>
    <w:rsid w:val="00626A36"/>
    <w:rsid w:val="00642438"/>
    <w:rsid w:val="006471B2"/>
    <w:rsid w:val="006563CC"/>
    <w:rsid w:val="00656840"/>
    <w:rsid w:val="00660324"/>
    <w:rsid w:val="00662A06"/>
    <w:rsid w:val="00663071"/>
    <w:rsid w:val="006775F6"/>
    <w:rsid w:val="0068265C"/>
    <w:rsid w:val="00684871"/>
    <w:rsid w:val="006851F8"/>
    <w:rsid w:val="006943D8"/>
    <w:rsid w:val="00697C7F"/>
    <w:rsid w:val="006B4074"/>
    <w:rsid w:val="006B7BB3"/>
    <w:rsid w:val="006D2FC0"/>
    <w:rsid w:val="006D76FC"/>
    <w:rsid w:val="006F1B5D"/>
    <w:rsid w:val="006F4B18"/>
    <w:rsid w:val="006F6FBF"/>
    <w:rsid w:val="0070226E"/>
    <w:rsid w:val="007047C1"/>
    <w:rsid w:val="00707196"/>
    <w:rsid w:val="0071079F"/>
    <w:rsid w:val="0072721D"/>
    <w:rsid w:val="00731974"/>
    <w:rsid w:val="0073682C"/>
    <w:rsid w:val="007373FD"/>
    <w:rsid w:val="0074203F"/>
    <w:rsid w:val="007423A3"/>
    <w:rsid w:val="00742B34"/>
    <w:rsid w:val="00746E4F"/>
    <w:rsid w:val="00747181"/>
    <w:rsid w:val="007559B8"/>
    <w:rsid w:val="0076140F"/>
    <w:rsid w:val="00770B56"/>
    <w:rsid w:val="00772D89"/>
    <w:rsid w:val="00776F43"/>
    <w:rsid w:val="00781160"/>
    <w:rsid w:val="00781B04"/>
    <w:rsid w:val="00790697"/>
    <w:rsid w:val="0079174F"/>
    <w:rsid w:val="00793E4B"/>
    <w:rsid w:val="00796783"/>
    <w:rsid w:val="007A108A"/>
    <w:rsid w:val="007A4CD1"/>
    <w:rsid w:val="007B29D4"/>
    <w:rsid w:val="007B6C9A"/>
    <w:rsid w:val="007D1893"/>
    <w:rsid w:val="007D5831"/>
    <w:rsid w:val="007E5FB0"/>
    <w:rsid w:val="0080293D"/>
    <w:rsid w:val="00810055"/>
    <w:rsid w:val="0081182A"/>
    <w:rsid w:val="00823CEC"/>
    <w:rsid w:val="00824E4A"/>
    <w:rsid w:val="008254B6"/>
    <w:rsid w:val="00832736"/>
    <w:rsid w:val="0083420E"/>
    <w:rsid w:val="00844775"/>
    <w:rsid w:val="00853F68"/>
    <w:rsid w:val="00854997"/>
    <w:rsid w:val="00861C05"/>
    <w:rsid w:val="00872FAF"/>
    <w:rsid w:val="00874282"/>
    <w:rsid w:val="00874959"/>
    <w:rsid w:val="008751C0"/>
    <w:rsid w:val="008869A9"/>
    <w:rsid w:val="008933DE"/>
    <w:rsid w:val="008949A2"/>
    <w:rsid w:val="008A554B"/>
    <w:rsid w:val="008B3BCE"/>
    <w:rsid w:val="008B453E"/>
    <w:rsid w:val="008B4DB8"/>
    <w:rsid w:val="008B5C16"/>
    <w:rsid w:val="008D2313"/>
    <w:rsid w:val="008D3F07"/>
    <w:rsid w:val="008D3F7C"/>
    <w:rsid w:val="008D74C4"/>
    <w:rsid w:val="008F3A6B"/>
    <w:rsid w:val="008F6F1A"/>
    <w:rsid w:val="00904A13"/>
    <w:rsid w:val="0091182A"/>
    <w:rsid w:val="00912616"/>
    <w:rsid w:val="00914B93"/>
    <w:rsid w:val="00916B55"/>
    <w:rsid w:val="0091747F"/>
    <w:rsid w:val="00917DEF"/>
    <w:rsid w:val="00921212"/>
    <w:rsid w:val="0092484B"/>
    <w:rsid w:val="00925F13"/>
    <w:rsid w:val="00930A16"/>
    <w:rsid w:val="00935814"/>
    <w:rsid w:val="0093745E"/>
    <w:rsid w:val="009440BF"/>
    <w:rsid w:val="00944CB5"/>
    <w:rsid w:val="00951508"/>
    <w:rsid w:val="009660EB"/>
    <w:rsid w:val="0096613D"/>
    <w:rsid w:val="00967A25"/>
    <w:rsid w:val="00967B32"/>
    <w:rsid w:val="0097651F"/>
    <w:rsid w:val="00980548"/>
    <w:rsid w:val="009861E0"/>
    <w:rsid w:val="0098639D"/>
    <w:rsid w:val="00986533"/>
    <w:rsid w:val="00995D47"/>
    <w:rsid w:val="00997907"/>
    <w:rsid w:val="009A1AC5"/>
    <w:rsid w:val="009A2525"/>
    <w:rsid w:val="009A76BD"/>
    <w:rsid w:val="009B2AAA"/>
    <w:rsid w:val="009C5920"/>
    <w:rsid w:val="009C6B9A"/>
    <w:rsid w:val="009D2909"/>
    <w:rsid w:val="009D3810"/>
    <w:rsid w:val="009D5296"/>
    <w:rsid w:val="009D64C6"/>
    <w:rsid w:val="009F04C7"/>
    <w:rsid w:val="009F086A"/>
    <w:rsid w:val="009F4837"/>
    <w:rsid w:val="00A005E8"/>
    <w:rsid w:val="00A07FAE"/>
    <w:rsid w:val="00A21925"/>
    <w:rsid w:val="00A25492"/>
    <w:rsid w:val="00A40438"/>
    <w:rsid w:val="00A442AF"/>
    <w:rsid w:val="00A5567B"/>
    <w:rsid w:val="00A56171"/>
    <w:rsid w:val="00A606D9"/>
    <w:rsid w:val="00A61985"/>
    <w:rsid w:val="00A7469B"/>
    <w:rsid w:val="00A87CF1"/>
    <w:rsid w:val="00A90890"/>
    <w:rsid w:val="00AA69D8"/>
    <w:rsid w:val="00AA7C4E"/>
    <w:rsid w:val="00AB0CA8"/>
    <w:rsid w:val="00AB3992"/>
    <w:rsid w:val="00AC1689"/>
    <w:rsid w:val="00AC546E"/>
    <w:rsid w:val="00AC799D"/>
    <w:rsid w:val="00AD1192"/>
    <w:rsid w:val="00AD65BB"/>
    <w:rsid w:val="00AE24DD"/>
    <w:rsid w:val="00AE4704"/>
    <w:rsid w:val="00AE5247"/>
    <w:rsid w:val="00AE5481"/>
    <w:rsid w:val="00AF3E1B"/>
    <w:rsid w:val="00B01127"/>
    <w:rsid w:val="00B01DF1"/>
    <w:rsid w:val="00B0238D"/>
    <w:rsid w:val="00B05759"/>
    <w:rsid w:val="00B0662E"/>
    <w:rsid w:val="00B06B77"/>
    <w:rsid w:val="00B11CE4"/>
    <w:rsid w:val="00B14983"/>
    <w:rsid w:val="00B23CD2"/>
    <w:rsid w:val="00B253DE"/>
    <w:rsid w:val="00B256D2"/>
    <w:rsid w:val="00B2585D"/>
    <w:rsid w:val="00B40331"/>
    <w:rsid w:val="00B41EB6"/>
    <w:rsid w:val="00B43DA2"/>
    <w:rsid w:val="00B44E90"/>
    <w:rsid w:val="00B56021"/>
    <w:rsid w:val="00B65BEB"/>
    <w:rsid w:val="00B67FB9"/>
    <w:rsid w:val="00B72A02"/>
    <w:rsid w:val="00B7326D"/>
    <w:rsid w:val="00B7766F"/>
    <w:rsid w:val="00B7790E"/>
    <w:rsid w:val="00B863A3"/>
    <w:rsid w:val="00B95445"/>
    <w:rsid w:val="00BB07E3"/>
    <w:rsid w:val="00BD1DC4"/>
    <w:rsid w:val="00BD1E96"/>
    <w:rsid w:val="00BE326B"/>
    <w:rsid w:val="00BF1CA4"/>
    <w:rsid w:val="00BF2D8F"/>
    <w:rsid w:val="00C0027B"/>
    <w:rsid w:val="00C11A03"/>
    <w:rsid w:val="00C1491E"/>
    <w:rsid w:val="00C211B8"/>
    <w:rsid w:val="00C2157E"/>
    <w:rsid w:val="00C264BF"/>
    <w:rsid w:val="00C26BC7"/>
    <w:rsid w:val="00C30AB7"/>
    <w:rsid w:val="00C30CDF"/>
    <w:rsid w:val="00C34C08"/>
    <w:rsid w:val="00C34C1B"/>
    <w:rsid w:val="00C367F7"/>
    <w:rsid w:val="00C52784"/>
    <w:rsid w:val="00C5300E"/>
    <w:rsid w:val="00C55D64"/>
    <w:rsid w:val="00C67D3E"/>
    <w:rsid w:val="00C72E57"/>
    <w:rsid w:val="00C76118"/>
    <w:rsid w:val="00C81E7B"/>
    <w:rsid w:val="00C834FD"/>
    <w:rsid w:val="00C95C0B"/>
    <w:rsid w:val="00C95C0E"/>
    <w:rsid w:val="00C96619"/>
    <w:rsid w:val="00CA1DB9"/>
    <w:rsid w:val="00CA2210"/>
    <w:rsid w:val="00CA5A95"/>
    <w:rsid w:val="00CA7F56"/>
    <w:rsid w:val="00CB3895"/>
    <w:rsid w:val="00CC0C16"/>
    <w:rsid w:val="00CC24F8"/>
    <w:rsid w:val="00CC2CB2"/>
    <w:rsid w:val="00CC3A70"/>
    <w:rsid w:val="00CC729E"/>
    <w:rsid w:val="00CC798C"/>
    <w:rsid w:val="00CC7FAF"/>
    <w:rsid w:val="00CD1075"/>
    <w:rsid w:val="00D046A5"/>
    <w:rsid w:val="00D1489F"/>
    <w:rsid w:val="00D26064"/>
    <w:rsid w:val="00D26CFD"/>
    <w:rsid w:val="00D30321"/>
    <w:rsid w:val="00D33AC4"/>
    <w:rsid w:val="00D36B63"/>
    <w:rsid w:val="00D44E78"/>
    <w:rsid w:val="00D46BDD"/>
    <w:rsid w:val="00D6095D"/>
    <w:rsid w:val="00D70A36"/>
    <w:rsid w:val="00D72B8C"/>
    <w:rsid w:val="00D776B0"/>
    <w:rsid w:val="00D82454"/>
    <w:rsid w:val="00D8473E"/>
    <w:rsid w:val="00D934A1"/>
    <w:rsid w:val="00D94837"/>
    <w:rsid w:val="00DA5879"/>
    <w:rsid w:val="00DA7F7C"/>
    <w:rsid w:val="00DB4359"/>
    <w:rsid w:val="00DB5C60"/>
    <w:rsid w:val="00DC364D"/>
    <w:rsid w:val="00DC68A7"/>
    <w:rsid w:val="00DD6629"/>
    <w:rsid w:val="00DE1E10"/>
    <w:rsid w:val="00DE6498"/>
    <w:rsid w:val="00DF50A1"/>
    <w:rsid w:val="00E02FFA"/>
    <w:rsid w:val="00E06D3A"/>
    <w:rsid w:val="00E17B48"/>
    <w:rsid w:val="00E216B9"/>
    <w:rsid w:val="00E22466"/>
    <w:rsid w:val="00E251DE"/>
    <w:rsid w:val="00E2598F"/>
    <w:rsid w:val="00E333AA"/>
    <w:rsid w:val="00E33808"/>
    <w:rsid w:val="00E36DBE"/>
    <w:rsid w:val="00E41231"/>
    <w:rsid w:val="00E51A84"/>
    <w:rsid w:val="00E545C7"/>
    <w:rsid w:val="00E57D4A"/>
    <w:rsid w:val="00E6407E"/>
    <w:rsid w:val="00E67408"/>
    <w:rsid w:val="00E67809"/>
    <w:rsid w:val="00E72840"/>
    <w:rsid w:val="00E7724B"/>
    <w:rsid w:val="00E82F7A"/>
    <w:rsid w:val="00E8409C"/>
    <w:rsid w:val="00E84110"/>
    <w:rsid w:val="00E92183"/>
    <w:rsid w:val="00EA7284"/>
    <w:rsid w:val="00EB5803"/>
    <w:rsid w:val="00ED0F5F"/>
    <w:rsid w:val="00ED1E94"/>
    <w:rsid w:val="00EE0E90"/>
    <w:rsid w:val="00EE2CAE"/>
    <w:rsid w:val="00EE486D"/>
    <w:rsid w:val="00EF5B86"/>
    <w:rsid w:val="00F047A4"/>
    <w:rsid w:val="00F37E6D"/>
    <w:rsid w:val="00F41EF1"/>
    <w:rsid w:val="00F4510A"/>
    <w:rsid w:val="00F460CF"/>
    <w:rsid w:val="00F46AFE"/>
    <w:rsid w:val="00F47828"/>
    <w:rsid w:val="00F60812"/>
    <w:rsid w:val="00F624F9"/>
    <w:rsid w:val="00F76B1B"/>
    <w:rsid w:val="00F86424"/>
    <w:rsid w:val="00FA2E3A"/>
    <w:rsid w:val="00FA36F9"/>
    <w:rsid w:val="00FA6B8E"/>
    <w:rsid w:val="00FB01B0"/>
    <w:rsid w:val="00FB204C"/>
    <w:rsid w:val="00FC2DFC"/>
    <w:rsid w:val="00FC6217"/>
    <w:rsid w:val="00FC63F2"/>
    <w:rsid w:val="00FD0946"/>
    <w:rsid w:val="00FD108C"/>
    <w:rsid w:val="00FD4BC0"/>
    <w:rsid w:val="00FE532B"/>
    <w:rsid w:val="00FE6772"/>
    <w:rsid w:val="00FE7A6B"/>
    <w:rsid w:val="00FF0C68"/>
    <w:rsid w:val="00FF1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E7E96"/>
  <w15:docId w15:val="{B9ACFF6D-33D6-4065-B1D8-4436C8C1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 w:type="character" w:styleId="ae">
    <w:name w:val="Hyperlink"/>
    <w:basedOn w:val="a0"/>
    <w:uiPriority w:val="99"/>
    <w:semiHidden/>
    <w:unhideWhenUsed/>
    <w:rsid w:val="0003426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88034">
      <w:bodyDiv w:val="1"/>
      <w:marLeft w:val="0"/>
      <w:marRight w:val="0"/>
      <w:marTop w:val="0"/>
      <w:marBottom w:val="0"/>
      <w:divBdr>
        <w:top w:val="none" w:sz="0" w:space="0" w:color="auto"/>
        <w:left w:val="none" w:sz="0" w:space="0" w:color="auto"/>
        <w:bottom w:val="none" w:sz="0" w:space="0" w:color="auto"/>
        <w:right w:val="none" w:sz="0" w:space="0" w:color="auto"/>
      </w:divBdr>
    </w:div>
    <w:div w:id="359862219">
      <w:bodyDiv w:val="1"/>
      <w:marLeft w:val="0"/>
      <w:marRight w:val="0"/>
      <w:marTop w:val="0"/>
      <w:marBottom w:val="0"/>
      <w:divBdr>
        <w:top w:val="none" w:sz="0" w:space="0" w:color="auto"/>
        <w:left w:val="none" w:sz="0" w:space="0" w:color="auto"/>
        <w:bottom w:val="none" w:sz="0" w:space="0" w:color="auto"/>
        <w:right w:val="none" w:sz="0" w:space="0" w:color="auto"/>
      </w:divBdr>
    </w:div>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873688317">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70491156">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 w:id="208367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100022230" TargetMode="External"/><Relationship Id="rId3" Type="http://schemas.openxmlformats.org/officeDocument/2006/relationships/settings" Target="settings.xml"/><Relationship Id="rId7" Type="http://schemas.openxmlformats.org/officeDocument/2006/relationships/hyperlink" Target="https://adilet.zan.kz/kaz/docs/V21000238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V2100024253" TargetMode="External"/><Relationship Id="rId5" Type="http://schemas.openxmlformats.org/officeDocument/2006/relationships/hyperlink" Target="https://adilet.zan.kz/kaz/docs/V200002147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28</Pages>
  <Words>10188</Words>
  <Characters>58073</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11</cp:revision>
  <cp:lastPrinted>2020-01-31T05:44:00Z</cp:lastPrinted>
  <dcterms:created xsi:type="dcterms:W3CDTF">2024-12-31T03:45:00Z</dcterms:created>
  <dcterms:modified xsi:type="dcterms:W3CDTF">2024-12-30T06:02:00Z</dcterms:modified>
</cp:coreProperties>
</file>